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F5" w:rsidRDefault="006470F5" w:rsidP="00EC182C">
      <w:pPr>
        <w:spacing w:after="0" w:line="240" w:lineRule="auto"/>
        <w:jc w:val="center"/>
        <w:rPr>
          <w:rFonts w:ascii="Calibri" w:hAnsi="Calibri" w:cs="Calibri"/>
          <w:b/>
          <w:sz w:val="40"/>
          <w:szCs w:val="24"/>
        </w:rPr>
      </w:pPr>
      <w:r>
        <w:rPr>
          <w:rFonts w:ascii="Calibri" w:hAnsi="Calibri" w:cs="Calibri"/>
          <w:b/>
          <w:sz w:val="40"/>
          <w:szCs w:val="24"/>
        </w:rPr>
        <w:t>INSTRUKCJ</w:t>
      </w:r>
      <w:r w:rsidR="002E189F">
        <w:rPr>
          <w:rFonts w:ascii="Calibri" w:hAnsi="Calibri" w:cs="Calibri"/>
          <w:b/>
          <w:sz w:val="40"/>
          <w:szCs w:val="24"/>
        </w:rPr>
        <w:t>A</w:t>
      </w:r>
      <w:r>
        <w:rPr>
          <w:rFonts w:ascii="Calibri" w:hAnsi="Calibri" w:cs="Calibri"/>
          <w:b/>
          <w:sz w:val="40"/>
          <w:szCs w:val="24"/>
        </w:rPr>
        <w:t xml:space="preserve"> CZYTANIA DOKUMENTÓW PUPUL.</w:t>
      </w:r>
    </w:p>
    <w:p w:rsidR="00B47F84" w:rsidRDefault="00B47F84" w:rsidP="00EC182C">
      <w:pPr>
        <w:spacing w:after="0" w:line="240" w:lineRule="auto"/>
        <w:jc w:val="center"/>
        <w:rPr>
          <w:rFonts w:ascii="Calibri" w:hAnsi="Calibri" w:cs="Calibri"/>
          <w:b/>
          <w:sz w:val="40"/>
          <w:szCs w:val="24"/>
        </w:rPr>
      </w:pPr>
      <w:r w:rsidRPr="00B15442">
        <w:rPr>
          <w:rFonts w:ascii="Calibri" w:hAnsi="Calibri" w:cs="Calibri"/>
          <w:b/>
          <w:sz w:val="40"/>
          <w:szCs w:val="24"/>
        </w:rPr>
        <w:t xml:space="preserve">WYŁOŻENIE </w:t>
      </w:r>
      <w:r w:rsidR="006470F5">
        <w:rPr>
          <w:rFonts w:ascii="Calibri" w:hAnsi="Calibri" w:cs="Calibri"/>
          <w:b/>
          <w:sz w:val="40"/>
          <w:szCs w:val="24"/>
        </w:rPr>
        <w:t xml:space="preserve">PROJEKTÓW </w:t>
      </w:r>
      <w:r w:rsidRPr="00B15442">
        <w:rPr>
          <w:rFonts w:ascii="Calibri" w:hAnsi="Calibri" w:cs="Calibri"/>
          <w:b/>
          <w:sz w:val="40"/>
          <w:szCs w:val="24"/>
        </w:rPr>
        <w:t>UPROSZ</w:t>
      </w:r>
      <w:r>
        <w:rPr>
          <w:rFonts w:ascii="Calibri" w:hAnsi="Calibri" w:cs="Calibri"/>
          <w:b/>
          <w:sz w:val="40"/>
          <w:szCs w:val="24"/>
        </w:rPr>
        <w:t>CZONYCH PLANÓW URZĄDZENIA LASU W</w:t>
      </w:r>
      <w:r w:rsidRPr="00B15442">
        <w:rPr>
          <w:rFonts w:ascii="Calibri" w:hAnsi="Calibri" w:cs="Calibri"/>
          <w:b/>
          <w:sz w:val="40"/>
          <w:szCs w:val="24"/>
        </w:rPr>
        <w:t xml:space="preserve"> GMINACH</w:t>
      </w:r>
      <w:r w:rsidR="002E189F">
        <w:rPr>
          <w:rFonts w:ascii="Calibri" w:hAnsi="Calibri" w:cs="Calibri"/>
          <w:b/>
          <w:sz w:val="40"/>
          <w:szCs w:val="24"/>
        </w:rPr>
        <w:t>,</w:t>
      </w:r>
    </w:p>
    <w:p w:rsidR="00BD0BDC" w:rsidRPr="006A4F06" w:rsidRDefault="00BD0BDC" w:rsidP="00EC182C">
      <w:pPr>
        <w:spacing w:after="0" w:line="240" w:lineRule="auto"/>
        <w:jc w:val="center"/>
        <w:rPr>
          <w:rFonts w:ascii="Calibri" w:hAnsi="Calibri" w:cs="Calibri"/>
          <w:b/>
          <w:sz w:val="38"/>
          <w:szCs w:val="24"/>
        </w:rPr>
      </w:pPr>
      <w:r>
        <w:rPr>
          <w:rFonts w:ascii="Calibri" w:hAnsi="Calibri" w:cs="Calibri"/>
          <w:b/>
          <w:sz w:val="40"/>
          <w:szCs w:val="24"/>
        </w:rPr>
        <w:t>PODSTAWY PRAWNE</w:t>
      </w:r>
      <w:r w:rsidR="002E189F">
        <w:rPr>
          <w:rFonts w:ascii="Calibri" w:hAnsi="Calibri" w:cs="Calibri"/>
          <w:b/>
          <w:sz w:val="40"/>
          <w:szCs w:val="24"/>
        </w:rPr>
        <w:t>,</w:t>
      </w:r>
    </w:p>
    <w:p w:rsidR="00BD0BDC" w:rsidRDefault="00BD0BDC" w:rsidP="00EC182C">
      <w:pPr>
        <w:spacing w:after="0" w:line="240" w:lineRule="auto"/>
        <w:jc w:val="center"/>
        <w:rPr>
          <w:rFonts w:ascii="Calibri" w:hAnsi="Calibri" w:cs="Calibri"/>
          <w:b/>
          <w:sz w:val="40"/>
          <w:szCs w:val="24"/>
        </w:rPr>
      </w:pPr>
      <w:r>
        <w:rPr>
          <w:rFonts w:ascii="Calibri" w:hAnsi="Calibri" w:cs="Calibri"/>
          <w:b/>
          <w:sz w:val="40"/>
          <w:szCs w:val="24"/>
        </w:rPr>
        <w:t>ODPOWIEDZI NA NAJCZĘŚCIEJ</w:t>
      </w:r>
      <w:r w:rsidR="00106304">
        <w:rPr>
          <w:rFonts w:ascii="Calibri" w:hAnsi="Calibri" w:cs="Calibri"/>
          <w:b/>
          <w:sz w:val="40"/>
          <w:szCs w:val="24"/>
        </w:rPr>
        <w:t xml:space="preserve"> </w:t>
      </w:r>
      <w:r>
        <w:rPr>
          <w:rFonts w:ascii="Calibri" w:hAnsi="Calibri" w:cs="Calibri"/>
          <w:b/>
          <w:sz w:val="40"/>
          <w:szCs w:val="24"/>
        </w:rPr>
        <w:t>ZADAWANE PYTANIA</w:t>
      </w:r>
    </w:p>
    <w:p w:rsidR="00075345" w:rsidRDefault="00075345" w:rsidP="00EC182C">
      <w:pPr>
        <w:spacing w:after="0" w:line="240" w:lineRule="auto"/>
        <w:jc w:val="center"/>
        <w:rPr>
          <w:rFonts w:ascii="Calibri" w:hAnsi="Calibri" w:cs="Calibri"/>
          <w:b/>
          <w:sz w:val="40"/>
          <w:szCs w:val="24"/>
        </w:rPr>
      </w:pPr>
    </w:p>
    <w:sdt>
      <w:sdtPr>
        <w:rPr>
          <w:rFonts w:asciiTheme="minorHAnsi" w:eastAsiaTheme="minorEastAsia" w:hAnsiTheme="minorHAnsi" w:cstheme="minorBidi"/>
          <w:b w:val="0"/>
          <w:bCs w:val="0"/>
          <w:color w:val="auto"/>
          <w:sz w:val="22"/>
          <w:szCs w:val="22"/>
          <w:lang w:eastAsia="pl-PL"/>
        </w:rPr>
        <w:id w:val="5733065"/>
        <w:docPartObj>
          <w:docPartGallery w:val="Table of Contents"/>
          <w:docPartUnique/>
        </w:docPartObj>
      </w:sdtPr>
      <w:sdtEndPr/>
      <w:sdtContent>
        <w:p w:rsidR="00075345" w:rsidRDefault="00075345" w:rsidP="00EC182C">
          <w:pPr>
            <w:pStyle w:val="Nagwekspisutreci"/>
            <w:spacing w:before="0" w:line="240" w:lineRule="auto"/>
          </w:pPr>
          <w:r>
            <w:t>Zawartość</w:t>
          </w:r>
        </w:p>
        <w:p w:rsidR="00382885" w:rsidRDefault="00B36BCB">
          <w:pPr>
            <w:pStyle w:val="Spistreci1"/>
            <w:tabs>
              <w:tab w:val="left" w:pos="440"/>
              <w:tab w:val="right" w:leader="dot" w:pos="9062"/>
            </w:tabs>
            <w:rPr>
              <w:noProof/>
            </w:rPr>
          </w:pPr>
          <w:r>
            <w:fldChar w:fldCharType="begin"/>
          </w:r>
          <w:r w:rsidR="00075345">
            <w:instrText xml:space="preserve"> TOC \o "1-3" \h \z \u </w:instrText>
          </w:r>
          <w:r>
            <w:fldChar w:fldCharType="separate"/>
          </w:r>
          <w:hyperlink w:anchor="_Toc40177907" w:history="1">
            <w:r w:rsidR="00382885" w:rsidRPr="00215430">
              <w:rPr>
                <w:rStyle w:val="Hipercze"/>
                <w:noProof/>
              </w:rPr>
              <w:t>1.</w:t>
            </w:r>
            <w:r w:rsidR="00382885">
              <w:rPr>
                <w:noProof/>
              </w:rPr>
              <w:tab/>
            </w:r>
            <w:r w:rsidR="00382885" w:rsidRPr="00215430">
              <w:rPr>
                <w:rStyle w:val="Hipercze"/>
                <w:noProof/>
              </w:rPr>
              <w:t>POSTAWY PRAWNE WYKONYWANIA UPUL:</w:t>
            </w:r>
            <w:r w:rsidR="00382885">
              <w:rPr>
                <w:noProof/>
                <w:webHidden/>
              </w:rPr>
              <w:tab/>
            </w:r>
            <w:r>
              <w:rPr>
                <w:noProof/>
                <w:webHidden/>
              </w:rPr>
              <w:fldChar w:fldCharType="begin"/>
            </w:r>
            <w:r w:rsidR="00382885">
              <w:rPr>
                <w:noProof/>
                <w:webHidden/>
              </w:rPr>
              <w:instrText xml:space="preserve"> PAGEREF _Toc40177907 \h </w:instrText>
            </w:r>
            <w:r>
              <w:rPr>
                <w:noProof/>
                <w:webHidden/>
              </w:rPr>
            </w:r>
            <w:r>
              <w:rPr>
                <w:noProof/>
                <w:webHidden/>
              </w:rPr>
              <w:fldChar w:fldCharType="separate"/>
            </w:r>
            <w:r w:rsidR="00DE3BB7">
              <w:rPr>
                <w:noProof/>
                <w:webHidden/>
              </w:rPr>
              <w:t>2</w:t>
            </w:r>
            <w:r>
              <w:rPr>
                <w:noProof/>
                <w:webHidden/>
              </w:rPr>
              <w:fldChar w:fldCharType="end"/>
            </w:r>
          </w:hyperlink>
        </w:p>
        <w:p w:rsidR="00382885" w:rsidRDefault="002F1A51">
          <w:pPr>
            <w:pStyle w:val="Spistreci1"/>
            <w:tabs>
              <w:tab w:val="left" w:pos="440"/>
              <w:tab w:val="right" w:leader="dot" w:pos="9062"/>
            </w:tabs>
            <w:rPr>
              <w:noProof/>
            </w:rPr>
          </w:pPr>
          <w:hyperlink w:anchor="_Toc40177908" w:history="1">
            <w:r w:rsidR="00382885" w:rsidRPr="00215430">
              <w:rPr>
                <w:rStyle w:val="Hipercze"/>
                <w:noProof/>
              </w:rPr>
              <w:t>2.</w:t>
            </w:r>
            <w:r w:rsidR="00382885">
              <w:rPr>
                <w:noProof/>
              </w:rPr>
              <w:tab/>
            </w:r>
            <w:r w:rsidR="00382885" w:rsidRPr="00215430">
              <w:rPr>
                <w:rStyle w:val="Hipercze"/>
                <w:noProof/>
              </w:rPr>
              <w:t>Nadzory nad lasami</w:t>
            </w:r>
            <w:r w:rsidR="00382885">
              <w:rPr>
                <w:noProof/>
                <w:webHidden/>
              </w:rPr>
              <w:tab/>
            </w:r>
            <w:r w:rsidR="00B36BCB">
              <w:rPr>
                <w:noProof/>
                <w:webHidden/>
              </w:rPr>
              <w:fldChar w:fldCharType="begin"/>
            </w:r>
            <w:r w:rsidR="00382885">
              <w:rPr>
                <w:noProof/>
                <w:webHidden/>
              </w:rPr>
              <w:instrText xml:space="preserve"> PAGEREF _Toc40177908 \h </w:instrText>
            </w:r>
            <w:r w:rsidR="00B36BCB">
              <w:rPr>
                <w:noProof/>
                <w:webHidden/>
              </w:rPr>
            </w:r>
            <w:r w:rsidR="00B36BCB">
              <w:rPr>
                <w:noProof/>
                <w:webHidden/>
              </w:rPr>
              <w:fldChar w:fldCharType="separate"/>
            </w:r>
            <w:r w:rsidR="00DE3BB7">
              <w:rPr>
                <w:noProof/>
                <w:webHidden/>
              </w:rPr>
              <w:t>2</w:t>
            </w:r>
            <w:r w:rsidR="00B36BCB">
              <w:rPr>
                <w:noProof/>
                <w:webHidden/>
              </w:rPr>
              <w:fldChar w:fldCharType="end"/>
            </w:r>
          </w:hyperlink>
        </w:p>
        <w:p w:rsidR="00382885" w:rsidRDefault="002F1A51">
          <w:pPr>
            <w:pStyle w:val="Spistreci1"/>
            <w:tabs>
              <w:tab w:val="left" w:pos="440"/>
              <w:tab w:val="right" w:leader="dot" w:pos="9062"/>
            </w:tabs>
            <w:rPr>
              <w:noProof/>
            </w:rPr>
          </w:pPr>
          <w:hyperlink w:anchor="_Toc40177909" w:history="1">
            <w:r w:rsidR="00382885" w:rsidRPr="00215430">
              <w:rPr>
                <w:rStyle w:val="Hipercze"/>
                <w:rFonts w:eastAsia="Times New Roman"/>
                <w:noProof/>
              </w:rPr>
              <w:t>3.</w:t>
            </w:r>
            <w:r w:rsidR="00382885">
              <w:rPr>
                <w:noProof/>
              </w:rPr>
              <w:tab/>
            </w:r>
            <w:r w:rsidR="00382885" w:rsidRPr="00215430">
              <w:rPr>
                <w:rStyle w:val="Hipercze"/>
                <w:rFonts w:eastAsia="Times New Roman"/>
                <w:noProof/>
              </w:rPr>
              <w:t>Gospodarka leśna</w:t>
            </w:r>
            <w:r w:rsidR="00382885">
              <w:rPr>
                <w:noProof/>
                <w:webHidden/>
              </w:rPr>
              <w:tab/>
            </w:r>
            <w:r w:rsidR="00B36BCB">
              <w:rPr>
                <w:noProof/>
                <w:webHidden/>
              </w:rPr>
              <w:fldChar w:fldCharType="begin"/>
            </w:r>
            <w:r w:rsidR="00382885">
              <w:rPr>
                <w:noProof/>
                <w:webHidden/>
              </w:rPr>
              <w:instrText xml:space="preserve"> PAGEREF _Toc40177909 \h </w:instrText>
            </w:r>
            <w:r w:rsidR="00B36BCB">
              <w:rPr>
                <w:noProof/>
                <w:webHidden/>
              </w:rPr>
            </w:r>
            <w:r w:rsidR="00B36BCB">
              <w:rPr>
                <w:noProof/>
                <w:webHidden/>
              </w:rPr>
              <w:fldChar w:fldCharType="separate"/>
            </w:r>
            <w:r w:rsidR="00DE3BB7">
              <w:rPr>
                <w:noProof/>
                <w:webHidden/>
              </w:rPr>
              <w:t>2</w:t>
            </w:r>
            <w:r w:rsidR="00B36BCB">
              <w:rPr>
                <w:noProof/>
                <w:webHidden/>
              </w:rPr>
              <w:fldChar w:fldCharType="end"/>
            </w:r>
          </w:hyperlink>
        </w:p>
        <w:p w:rsidR="00382885" w:rsidRDefault="002F1A51">
          <w:pPr>
            <w:pStyle w:val="Spistreci1"/>
            <w:tabs>
              <w:tab w:val="left" w:pos="440"/>
              <w:tab w:val="right" w:leader="dot" w:pos="9062"/>
            </w:tabs>
            <w:rPr>
              <w:noProof/>
            </w:rPr>
          </w:pPr>
          <w:hyperlink w:anchor="_Toc40177910" w:history="1">
            <w:r w:rsidR="00382885" w:rsidRPr="00215430">
              <w:rPr>
                <w:rStyle w:val="Hipercze"/>
                <w:rFonts w:eastAsia="Times New Roman"/>
                <w:noProof/>
              </w:rPr>
              <w:t>4.</w:t>
            </w:r>
            <w:r w:rsidR="00382885">
              <w:rPr>
                <w:noProof/>
              </w:rPr>
              <w:tab/>
            </w:r>
            <w:r w:rsidR="00382885" w:rsidRPr="00215430">
              <w:rPr>
                <w:rStyle w:val="Hipercze"/>
                <w:rFonts w:eastAsia="Times New Roman"/>
                <w:noProof/>
              </w:rPr>
              <w:t>Obowiązki właściciela lasu</w:t>
            </w:r>
            <w:r w:rsidR="00382885">
              <w:rPr>
                <w:noProof/>
                <w:webHidden/>
              </w:rPr>
              <w:tab/>
            </w:r>
            <w:r w:rsidR="00B36BCB">
              <w:rPr>
                <w:noProof/>
                <w:webHidden/>
              </w:rPr>
              <w:fldChar w:fldCharType="begin"/>
            </w:r>
            <w:r w:rsidR="00382885">
              <w:rPr>
                <w:noProof/>
                <w:webHidden/>
              </w:rPr>
              <w:instrText xml:space="preserve"> PAGEREF _Toc40177910 \h </w:instrText>
            </w:r>
            <w:r w:rsidR="00B36BCB">
              <w:rPr>
                <w:noProof/>
                <w:webHidden/>
              </w:rPr>
            </w:r>
            <w:r w:rsidR="00B36BCB">
              <w:rPr>
                <w:noProof/>
                <w:webHidden/>
              </w:rPr>
              <w:fldChar w:fldCharType="separate"/>
            </w:r>
            <w:r w:rsidR="00DE3BB7">
              <w:rPr>
                <w:noProof/>
                <w:webHidden/>
              </w:rPr>
              <w:t>3</w:t>
            </w:r>
            <w:r w:rsidR="00B36BCB">
              <w:rPr>
                <w:noProof/>
                <w:webHidden/>
              </w:rPr>
              <w:fldChar w:fldCharType="end"/>
            </w:r>
          </w:hyperlink>
        </w:p>
        <w:p w:rsidR="00382885" w:rsidRDefault="002F1A51">
          <w:pPr>
            <w:pStyle w:val="Spistreci1"/>
            <w:tabs>
              <w:tab w:val="left" w:pos="440"/>
              <w:tab w:val="right" w:leader="dot" w:pos="9062"/>
            </w:tabs>
            <w:rPr>
              <w:noProof/>
            </w:rPr>
          </w:pPr>
          <w:hyperlink w:anchor="_Toc40177911" w:history="1">
            <w:r w:rsidR="00382885" w:rsidRPr="00215430">
              <w:rPr>
                <w:rStyle w:val="Hipercze"/>
                <w:rFonts w:eastAsia="Times New Roman"/>
                <w:noProof/>
              </w:rPr>
              <w:t>5.</w:t>
            </w:r>
            <w:r w:rsidR="00382885">
              <w:rPr>
                <w:noProof/>
              </w:rPr>
              <w:tab/>
            </w:r>
            <w:r w:rsidR="00382885" w:rsidRPr="00215430">
              <w:rPr>
                <w:rStyle w:val="Hipercze"/>
                <w:rFonts w:eastAsia="Times New Roman"/>
                <w:noProof/>
              </w:rPr>
              <w:t>Zasady udostępniania lasów</w:t>
            </w:r>
            <w:r w:rsidR="00382885">
              <w:rPr>
                <w:noProof/>
                <w:webHidden/>
              </w:rPr>
              <w:tab/>
            </w:r>
            <w:r w:rsidR="00B36BCB">
              <w:rPr>
                <w:noProof/>
                <w:webHidden/>
              </w:rPr>
              <w:fldChar w:fldCharType="begin"/>
            </w:r>
            <w:r w:rsidR="00382885">
              <w:rPr>
                <w:noProof/>
                <w:webHidden/>
              </w:rPr>
              <w:instrText xml:space="preserve"> PAGEREF _Toc40177911 \h </w:instrText>
            </w:r>
            <w:r w:rsidR="00B36BCB">
              <w:rPr>
                <w:noProof/>
                <w:webHidden/>
              </w:rPr>
            </w:r>
            <w:r w:rsidR="00B36BCB">
              <w:rPr>
                <w:noProof/>
                <w:webHidden/>
              </w:rPr>
              <w:fldChar w:fldCharType="separate"/>
            </w:r>
            <w:r w:rsidR="00DE3BB7">
              <w:rPr>
                <w:noProof/>
                <w:webHidden/>
              </w:rPr>
              <w:t>4</w:t>
            </w:r>
            <w:r w:rsidR="00B36BCB">
              <w:rPr>
                <w:noProof/>
                <w:webHidden/>
              </w:rPr>
              <w:fldChar w:fldCharType="end"/>
            </w:r>
          </w:hyperlink>
        </w:p>
        <w:p w:rsidR="00382885" w:rsidRDefault="002F1A51">
          <w:pPr>
            <w:pStyle w:val="Spistreci1"/>
            <w:tabs>
              <w:tab w:val="left" w:pos="440"/>
              <w:tab w:val="right" w:leader="dot" w:pos="9062"/>
            </w:tabs>
            <w:rPr>
              <w:noProof/>
            </w:rPr>
          </w:pPr>
          <w:hyperlink w:anchor="_Toc40177912" w:history="1">
            <w:r w:rsidR="00382885" w:rsidRPr="00215430">
              <w:rPr>
                <w:rStyle w:val="Hipercze"/>
                <w:rFonts w:eastAsia="Times New Roman"/>
                <w:noProof/>
              </w:rPr>
              <w:t>6.</w:t>
            </w:r>
            <w:r w:rsidR="00382885">
              <w:rPr>
                <w:noProof/>
              </w:rPr>
              <w:tab/>
            </w:r>
            <w:r w:rsidR="00382885" w:rsidRPr="00215430">
              <w:rPr>
                <w:rStyle w:val="Hipercze"/>
                <w:rFonts w:eastAsia="Times New Roman"/>
                <w:noProof/>
              </w:rPr>
              <w:t>Zakazy w lasach</w:t>
            </w:r>
            <w:r w:rsidR="00382885">
              <w:rPr>
                <w:noProof/>
                <w:webHidden/>
              </w:rPr>
              <w:tab/>
            </w:r>
            <w:r w:rsidR="00B36BCB">
              <w:rPr>
                <w:noProof/>
                <w:webHidden/>
              </w:rPr>
              <w:fldChar w:fldCharType="begin"/>
            </w:r>
            <w:r w:rsidR="00382885">
              <w:rPr>
                <w:noProof/>
                <w:webHidden/>
              </w:rPr>
              <w:instrText xml:space="preserve"> PAGEREF _Toc40177912 \h </w:instrText>
            </w:r>
            <w:r w:rsidR="00B36BCB">
              <w:rPr>
                <w:noProof/>
                <w:webHidden/>
              </w:rPr>
            </w:r>
            <w:r w:rsidR="00B36BCB">
              <w:rPr>
                <w:noProof/>
                <w:webHidden/>
              </w:rPr>
              <w:fldChar w:fldCharType="separate"/>
            </w:r>
            <w:r w:rsidR="00DE3BB7">
              <w:rPr>
                <w:noProof/>
                <w:webHidden/>
              </w:rPr>
              <w:t>6</w:t>
            </w:r>
            <w:r w:rsidR="00B36BCB">
              <w:rPr>
                <w:noProof/>
                <w:webHidden/>
              </w:rPr>
              <w:fldChar w:fldCharType="end"/>
            </w:r>
          </w:hyperlink>
        </w:p>
        <w:p w:rsidR="00382885" w:rsidRDefault="002F1A51">
          <w:pPr>
            <w:pStyle w:val="Spistreci1"/>
            <w:tabs>
              <w:tab w:val="left" w:pos="440"/>
              <w:tab w:val="right" w:leader="dot" w:pos="9062"/>
            </w:tabs>
            <w:rPr>
              <w:noProof/>
            </w:rPr>
          </w:pPr>
          <w:hyperlink w:anchor="_Toc40177913" w:history="1">
            <w:r w:rsidR="00382885" w:rsidRPr="00215430">
              <w:rPr>
                <w:rStyle w:val="Hipercze"/>
                <w:noProof/>
              </w:rPr>
              <w:t>7.</w:t>
            </w:r>
            <w:r w:rsidR="00382885">
              <w:rPr>
                <w:noProof/>
              </w:rPr>
              <w:tab/>
            </w:r>
            <w:r w:rsidR="00382885" w:rsidRPr="00215430">
              <w:rPr>
                <w:rStyle w:val="Hipercze"/>
                <w:noProof/>
              </w:rPr>
              <w:t>INSTRUKCJA CZYTANIA UPUL:</w:t>
            </w:r>
            <w:r w:rsidR="00382885">
              <w:rPr>
                <w:noProof/>
                <w:webHidden/>
              </w:rPr>
              <w:tab/>
            </w:r>
            <w:r w:rsidR="00B36BCB">
              <w:rPr>
                <w:noProof/>
                <w:webHidden/>
              </w:rPr>
              <w:fldChar w:fldCharType="begin"/>
            </w:r>
            <w:r w:rsidR="00382885">
              <w:rPr>
                <w:noProof/>
                <w:webHidden/>
              </w:rPr>
              <w:instrText xml:space="preserve"> PAGEREF _Toc40177913 \h </w:instrText>
            </w:r>
            <w:r w:rsidR="00B36BCB">
              <w:rPr>
                <w:noProof/>
                <w:webHidden/>
              </w:rPr>
            </w:r>
            <w:r w:rsidR="00B36BCB">
              <w:rPr>
                <w:noProof/>
                <w:webHidden/>
              </w:rPr>
              <w:fldChar w:fldCharType="separate"/>
            </w:r>
            <w:r w:rsidR="00DE3BB7">
              <w:rPr>
                <w:noProof/>
                <w:webHidden/>
              </w:rPr>
              <w:t>8</w:t>
            </w:r>
            <w:r w:rsidR="00B36BCB">
              <w:rPr>
                <w:noProof/>
                <w:webHidden/>
              </w:rPr>
              <w:fldChar w:fldCharType="end"/>
            </w:r>
          </w:hyperlink>
        </w:p>
        <w:p w:rsidR="00382885" w:rsidRDefault="002F1A51">
          <w:pPr>
            <w:pStyle w:val="Spistreci1"/>
            <w:tabs>
              <w:tab w:val="left" w:pos="440"/>
              <w:tab w:val="right" w:leader="dot" w:pos="9062"/>
            </w:tabs>
            <w:rPr>
              <w:noProof/>
            </w:rPr>
          </w:pPr>
          <w:hyperlink w:anchor="_Toc40177914" w:history="1">
            <w:r w:rsidR="00382885" w:rsidRPr="00215430">
              <w:rPr>
                <w:rStyle w:val="Hipercze"/>
                <w:noProof/>
              </w:rPr>
              <w:t>8.</w:t>
            </w:r>
            <w:r w:rsidR="00382885">
              <w:rPr>
                <w:noProof/>
              </w:rPr>
              <w:tab/>
            </w:r>
            <w:r w:rsidR="00382885" w:rsidRPr="00215430">
              <w:rPr>
                <w:rStyle w:val="Hipercze"/>
                <w:noProof/>
              </w:rPr>
              <w:t>Wyjaśnienia do sporządzenia opisów taksacyjnych do uproszczonych planów urządzenia lasu.</w:t>
            </w:r>
            <w:r w:rsidR="00382885">
              <w:rPr>
                <w:noProof/>
                <w:webHidden/>
              </w:rPr>
              <w:tab/>
            </w:r>
            <w:r w:rsidR="00B36BCB">
              <w:rPr>
                <w:noProof/>
                <w:webHidden/>
              </w:rPr>
              <w:fldChar w:fldCharType="begin"/>
            </w:r>
            <w:r w:rsidR="00382885">
              <w:rPr>
                <w:noProof/>
                <w:webHidden/>
              </w:rPr>
              <w:instrText xml:space="preserve"> PAGEREF _Toc40177914 \h </w:instrText>
            </w:r>
            <w:r w:rsidR="00B36BCB">
              <w:rPr>
                <w:noProof/>
                <w:webHidden/>
              </w:rPr>
            </w:r>
            <w:r w:rsidR="00B36BCB">
              <w:rPr>
                <w:noProof/>
                <w:webHidden/>
              </w:rPr>
              <w:fldChar w:fldCharType="separate"/>
            </w:r>
            <w:r w:rsidR="00DE3BB7">
              <w:rPr>
                <w:noProof/>
                <w:webHidden/>
              </w:rPr>
              <w:t>9</w:t>
            </w:r>
            <w:r w:rsidR="00B36BCB">
              <w:rPr>
                <w:noProof/>
                <w:webHidden/>
              </w:rPr>
              <w:fldChar w:fldCharType="end"/>
            </w:r>
          </w:hyperlink>
        </w:p>
        <w:p w:rsidR="00382885" w:rsidRDefault="002F1A51">
          <w:pPr>
            <w:pStyle w:val="Spistreci1"/>
            <w:tabs>
              <w:tab w:val="left" w:pos="440"/>
              <w:tab w:val="right" w:leader="dot" w:pos="9062"/>
            </w:tabs>
            <w:rPr>
              <w:noProof/>
            </w:rPr>
          </w:pPr>
          <w:hyperlink w:anchor="_Toc40177915" w:history="1">
            <w:r w:rsidR="00382885" w:rsidRPr="00215430">
              <w:rPr>
                <w:rStyle w:val="Hipercze"/>
                <w:noProof/>
              </w:rPr>
              <w:t>9.</w:t>
            </w:r>
            <w:r w:rsidR="00382885">
              <w:rPr>
                <w:noProof/>
              </w:rPr>
              <w:tab/>
            </w:r>
            <w:r w:rsidR="00382885" w:rsidRPr="00215430">
              <w:rPr>
                <w:rStyle w:val="Hipercze"/>
                <w:noProof/>
              </w:rPr>
              <w:t>INSTRUKCJA WYLICZENIA % POZYSKANIA W PRZYPADKU WSPÓŁWŁASNOŚCI BĄDŹ WSPÓŁWŁADANIA (LUB NP. WŁAŚCICIEL NIEUSTALONY)</w:t>
            </w:r>
            <w:r w:rsidR="00382885">
              <w:rPr>
                <w:noProof/>
                <w:webHidden/>
              </w:rPr>
              <w:tab/>
            </w:r>
            <w:r w:rsidR="00B36BCB">
              <w:rPr>
                <w:noProof/>
                <w:webHidden/>
              </w:rPr>
              <w:fldChar w:fldCharType="begin"/>
            </w:r>
            <w:r w:rsidR="00382885">
              <w:rPr>
                <w:noProof/>
                <w:webHidden/>
              </w:rPr>
              <w:instrText xml:space="preserve"> PAGEREF _Toc40177915 \h </w:instrText>
            </w:r>
            <w:r w:rsidR="00B36BCB">
              <w:rPr>
                <w:noProof/>
                <w:webHidden/>
              </w:rPr>
            </w:r>
            <w:r w:rsidR="00B36BCB">
              <w:rPr>
                <w:noProof/>
                <w:webHidden/>
              </w:rPr>
              <w:fldChar w:fldCharType="separate"/>
            </w:r>
            <w:r w:rsidR="00DE3BB7">
              <w:rPr>
                <w:noProof/>
                <w:webHidden/>
              </w:rPr>
              <w:t>10</w:t>
            </w:r>
            <w:r w:rsidR="00B36BCB">
              <w:rPr>
                <w:noProof/>
                <w:webHidden/>
              </w:rPr>
              <w:fldChar w:fldCharType="end"/>
            </w:r>
          </w:hyperlink>
        </w:p>
        <w:p w:rsidR="00382885" w:rsidRDefault="002F1A51">
          <w:pPr>
            <w:pStyle w:val="Spistreci1"/>
            <w:tabs>
              <w:tab w:val="left" w:pos="660"/>
              <w:tab w:val="right" w:leader="dot" w:pos="9062"/>
            </w:tabs>
            <w:rPr>
              <w:noProof/>
            </w:rPr>
          </w:pPr>
          <w:hyperlink w:anchor="_Toc40177916" w:history="1">
            <w:r w:rsidR="00382885" w:rsidRPr="00215430">
              <w:rPr>
                <w:rStyle w:val="Hipercze"/>
                <w:rFonts w:eastAsia="Times New Roman"/>
                <w:noProof/>
              </w:rPr>
              <w:t>10.</w:t>
            </w:r>
            <w:r w:rsidR="00382885">
              <w:rPr>
                <w:noProof/>
              </w:rPr>
              <w:tab/>
            </w:r>
            <w:r w:rsidR="00382885" w:rsidRPr="00215430">
              <w:rPr>
                <w:rStyle w:val="Hipercze"/>
                <w:rFonts w:eastAsia="Times New Roman"/>
                <w:noProof/>
              </w:rPr>
              <w:t>Wyłożenia projektów UPUL</w:t>
            </w:r>
            <w:r w:rsidR="00382885">
              <w:rPr>
                <w:noProof/>
                <w:webHidden/>
              </w:rPr>
              <w:tab/>
            </w:r>
            <w:r w:rsidR="00B36BCB">
              <w:rPr>
                <w:noProof/>
                <w:webHidden/>
              </w:rPr>
              <w:fldChar w:fldCharType="begin"/>
            </w:r>
            <w:r w:rsidR="00382885">
              <w:rPr>
                <w:noProof/>
                <w:webHidden/>
              </w:rPr>
              <w:instrText xml:space="preserve"> PAGEREF _Toc40177916 \h </w:instrText>
            </w:r>
            <w:r w:rsidR="00B36BCB">
              <w:rPr>
                <w:noProof/>
                <w:webHidden/>
              </w:rPr>
            </w:r>
            <w:r w:rsidR="00B36BCB">
              <w:rPr>
                <w:noProof/>
                <w:webHidden/>
              </w:rPr>
              <w:fldChar w:fldCharType="separate"/>
            </w:r>
            <w:r w:rsidR="00DE3BB7">
              <w:rPr>
                <w:noProof/>
                <w:webHidden/>
              </w:rPr>
              <w:t>12</w:t>
            </w:r>
            <w:r w:rsidR="00B36BCB">
              <w:rPr>
                <w:noProof/>
                <w:webHidden/>
              </w:rPr>
              <w:fldChar w:fldCharType="end"/>
            </w:r>
          </w:hyperlink>
        </w:p>
        <w:p w:rsidR="00382885" w:rsidRDefault="002F1A51">
          <w:pPr>
            <w:pStyle w:val="Spistreci1"/>
            <w:tabs>
              <w:tab w:val="left" w:pos="660"/>
              <w:tab w:val="right" w:leader="dot" w:pos="9062"/>
            </w:tabs>
            <w:rPr>
              <w:noProof/>
            </w:rPr>
          </w:pPr>
          <w:hyperlink w:anchor="_Toc40177917" w:history="1">
            <w:r w:rsidR="00382885" w:rsidRPr="00215430">
              <w:rPr>
                <w:rStyle w:val="Hipercze"/>
                <w:noProof/>
              </w:rPr>
              <w:t>11.</w:t>
            </w:r>
            <w:r w:rsidR="00382885">
              <w:rPr>
                <w:noProof/>
              </w:rPr>
              <w:tab/>
            </w:r>
            <w:r w:rsidR="00382885" w:rsidRPr="00215430">
              <w:rPr>
                <w:rStyle w:val="Hipercze"/>
                <w:noProof/>
              </w:rPr>
              <w:t>Ważne wyjaśnienia punktowe - szybkie</w:t>
            </w:r>
            <w:r w:rsidR="00382885">
              <w:rPr>
                <w:noProof/>
                <w:webHidden/>
              </w:rPr>
              <w:tab/>
            </w:r>
            <w:r w:rsidR="00B36BCB">
              <w:rPr>
                <w:noProof/>
                <w:webHidden/>
              </w:rPr>
              <w:fldChar w:fldCharType="begin"/>
            </w:r>
            <w:r w:rsidR="00382885">
              <w:rPr>
                <w:noProof/>
                <w:webHidden/>
              </w:rPr>
              <w:instrText xml:space="preserve"> PAGEREF _Toc40177917 \h </w:instrText>
            </w:r>
            <w:r w:rsidR="00B36BCB">
              <w:rPr>
                <w:noProof/>
                <w:webHidden/>
              </w:rPr>
            </w:r>
            <w:r w:rsidR="00B36BCB">
              <w:rPr>
                <w:noProof/>
                <w:webHidden/>
              </w:rPr>
              <w:fldChar w:fldCharType="separate"/>
            </w:r>
            <w:r w:rsidR="00DE3BB7">
              <w:rPr>
                <w:noProof/>
                <w:webHidden/>
              </w:rPr>
              <w:t>12</w:t>
            </w:r>
            <w:r w:rsidR="00B36BCB">
              <w:rPr>
                <w:noProof/>
                <w:webHidden/>
              </w:rPr>
              <w:fldChar w:fldCharType="end"/>
            </w:r>
          </w:hyperlink>
        </w:p>
        <w:p w:rsidR="00382885" w:rsidRDefault="002F1A51">
          <w:pPr>
            <w:pStyle w:val="Spistreci1"/>
            <w:tabs>
              <w:tab w:val="left" w:pos="660"/>
              <w:tab w:val="right" w:leader="dot" w:pos="9062"/>
            </w:tabs>
            <w:rPr>
              <w:noProof/>
            </w:rPr>
          </w:pPr>
          <w:hyperlink w:anchor="_Toc40177918" w:history="1">
            <w:r w:rsidR="00382885" w:rsidRPr="00215430">
              <w:rPr>
                <w:rStyle w:val="Hipercze"/>
                <w:noProof/>
              </w:rPr>
              <w:t>12.</w:t>
            </w:r>
            <w:r w:rsidR="00382885">
              <w:rPr>
                <w:noProof/>
              </w:rPr>
              <w:tab/>
            </w:r>
            <w:r w:rsidR="00382885" w:rsidRPr="00215430">
              <w:rPr>
                <w:rStyle w:val="Hipercze"/>
                <w:noProof/>
              </w:rPr>
              <w:t>Pytania i zagadnienia najczęściej spotykane w uwagach od właścicieli opisane szerzej.</w:t>
            </w:r>
            <w:r w:rsidR="00382885">
              <w:rPr>
                <w:noProof/>
                <w:webHidden/>
              </w:rPr>
              <w:tab/>
            </w:r>
            <w:r w:rsidR="00B36BCB">
              <w:rPr>
                <w:noProof/>
                <w:webHidden/>
              </w:rPr>
              <w:fldChar w:fldCharType="begin"/>
            </w:r>
            <w:r w:rsidR="00382885">
              <w:rPr>
                <w:noProof/>
                <w:webHidden/>
              </w:rPr>
              <w:instrText xml:space="preserve"> PAGEREF _Toc40177918 \h </w:instrText>
            </w:r>
            <w:r w:rsidR="00B36BCB">
              <w:rPr>
                <w:noProof/>
                <w:webHidden/>
              </w:rPr>
            </w:r>
            <w:r w:rsidR="00B36BCB">
              <w:rPr>
                <w:noProof/>
                <w:webHidden/>
              </w:rPr>
              <w:fldChar w:fldCharType="separate"/>
            </w:r>
            <w:r w:rsidR="00DE3BB7">
              <w:rPr>
                <w:noProof/>
                <w:webHidden/>
              </w:rPr>
              <w:t>12</w:t>
            </w:r>
            <w:r w:rsidR="00B36BCB">
              <w:rPr>
                <w:noProof/>
                <w:webHidden/>
              </w:rPr>
              <w:fldChar w:fldCharType="end"/>
            </w:r>
          </w:hyperlink>
        </w:p>
        <w:p w:rsidR="00382885" w:rsidRDefault="002F1A51">
          <w:pPr>
            <w:pStyle w:val="Spistreci1"/>
            <w:tabs>
              <w:tab w:val="left" w:pos="660"/>
              <w:tab w:val="right" w:leader="dot" w:pos="9062"/>
            </w:tabs>
            <w:rPr>
              <w:noProof/>
            </w:rPr>
          </w:pPr>
          <w:hyperlink w:anchor="_Toc40177919" w:history="1">
            <w:r w:rsidR="00382885" w:rsidRPr="00215430">
              <w:rPr>
                <w:rStyle w:val="Hipercze"/>
                <w:noProof/>
              </w:rPr>
              <w:t>13.</w:t>
            </w:r>
            <w:r w:rsidR="00382885">
              <w:rPr>
                <w:noProof/>
              </w:rPr>
              <w:tab/>
            </w:r>
            <w:r w:rsidR="00382885" w:rsidRPr="00215430">
              <w:rPr>
                <w:rStyle w:val="Hipercze"/>
                <w:noProof/>
              </w:rPr>
              <w:t>Linki zewnętrzne do poczytania:</w:t>
            </w:r>
            <w:r w:rsidR="00382885">
              <w:rPr>
                <w:noProof/>
                <w:webHidden/>
              </w:rPr>
              <w:tab/>
            </w:r>
            <w:r w:rsidR="00B36BCB">
              <w:rPr>
                <w:noProof/>
                <w:webHidden/>
              </w:rPr>
              <w:fldChar w:fldCharType="begin"/>
            </w:r>
            <w:r w:rsidR="00382885">
              <w:rPr>
                <w:noProof/>
                <w:webHidden/>
              </w:rPr>
              <w:instrText xml:space="preserve"> PAGEREF _Toc40177919 \h </w:instrText>
            </w:r>
            <w:r w:rsidR="00B36BCB">
              <w:rPr>
                <w:noProof/>
                <w:webHidden/>
              </w:rPr>
            </w:r>
            <w:r w:rsidR="00B36BCB">
              <w:rPr>
                <w:noProof/>
                <w:webHidden/>
              </w:rPr>
              <w:fldChar w:fldCharType="separate"/>
            </w:r>
            <w:r w:rsidR="00DE3BB7">
              <w:rPr>
                <w:noProof/>
                <w:webHidden/>
              </w:rPr>
              <w:t>15</w:t>
            </w:r>
            <w:r w:rsidR="00B36BCB">
              <w:rPr>
                <w:noProof/>
                <w:webHidden/>
              </w:rPr>
              <w:fldChar w:fldCharType="end"/>
            </w:r>
          </w:hyperlink>
        </w:p>
        <w:p w:rsidR="00075345" w:rsidRDefault="00B36BCB" w:rsidP="00EC182C">
          <w:pPr>
            <w:spacing w:after="0" w:line="240" w:lineRule="auto"/>
          </w:pPr>
          <w:r>
            <w:fldChar w:fldCharType="end"/>
          </w:r>
        </w:p>
      </w:sdtContent>
    </w:sdt>
    <w:p w:rsidR="00075345" w:rsidRDefault="00075345" w:rsidP="00EC182C">
      <w:pPr>
        <w:spacing w:after="0" w:line="240" w:lineRule="auto"/>
        <w:jc w:val="center"/>
        <w:rPr>
          <w:rFonts w:ascii="Calibri" w:hAnsi="Calibri" w:cs="Calibri"/>
          <w:b/>
          <w:sz w:val="40"/>
          <w:szCs w:val="24"/>
        </w:rPr>
      </w:pPr>
    </w:p>
    <w:p w:rsidR="00BD0BDC" w:rsidRPr="00EA6777" w:rsidRDefault="00BD0BDC" w:rsidP="00BD0BDC">
      <w:pPr>
        <w:jc w:val="center"/>
        <w:rPr>
          <w:color w:val="000000" w:themeColor="text1"/>
        </w:rPr>
      </w:pPr>
      <w:r w:rsidRPr="00EA6777">
        <w:rPr>
          <w:color w:val="000000" w:themeColor="text1"/>
        </w:rPr>
        <w:t>Wykonawca:</w:t>
      </w:r>
    </w:p>
    <w:p w:rsidR="00BD0BDC" w:rsidRPr="00EA6777" w:rsidRDefault="002F1A51" w:rsidP="00BD0BDC">
      <w:pPr>
        <w:jc w:val="center"/>
        <w:rPr>
          <w:color w:val="000000" w:themeColor="text1"/>
          <w:sz w:val="24"/>
          <w:szCs w:val="24"/>
        </w:rPr>
      </w:pPr>
      <w:r>
        <w:rPr>
          <w:noProof/>
        </w:rPr>
      </w:r>
      <w:r>
        <w:rPr>
          <w:noProof/>
        </w:rPr>
        <w:pict>
          <v:shapetype id="_x0000_t202" coordsize="21600,21600" o:spt="202" path="m,l,21600r21600,l21600,xe">
            <v:stroke joinstyle="miter"/>
            <v:path gradientshapeok="t" o:connecttype="rect"/>
          </v:shapetype>
          <v:shape id="Pole tekstowe 2" o:spid="_x0000_s1043" type="#_x0000_t202" style="width:140.1pt;height:78.95pt;visibility:visible;mso-wrap-style:square;mso-left-percent:-10001;mso-top-percent:-10001;mso-position-horizontal:absolute;mso-position-horizontal-relative:char;mso-position-vertical:absolute;mso-position-vertical-relative:line;mso-left-percent:-10001;mso-top-percent:-10001;v-text-anchor:top" stroked="f">
            <v:textbox style="mso-fit-shape-to-text:t">
              <w:txbxContent>
                <w:p w:rsidR="00B1536C" w:rsidRDefault="00B1536C" w:rsidP="00BD0BDC">
                  <w:r w:rsidRPr="00AF4F1C">
                    <w:rPr>
                      <w:noProof/>
                      <w:sz w:val="24"/>
                      <w:szCs w:val="24"/>
                    </w:rPr>
                    <w:drawing>
                      <wp:inline distT="0" distB="0" distL="0" distR="0">
                        <wp:extent cx="1863306" cy="759124"/>
                        <wp:effectExtent l="0" t="0" r="0" b="0"/>
                        <wp:docPr id="16" name="Obraz 1" descr="E:\Moje dokumenty\Praca Kami\Bochnia\Szablon\logo_v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e dokumenty\Praca Kami\Bochnia\Szablon\logo_ver1.png"/>
                                <pic:cNvPicPr>
                                  <a:picLocks noChangeAspect="1" noChangeArrowheads="1"/>
                                </pic:cNvPicPr>
                              </pic:nvPicPr>
                              <pic:blipFill>
                                <a:blip r:embed="rId6" cstate="print"/>
                                <a:stretch>
                                  <a:fillRect/>
                                </a:stretch>
                              </pic:blipFill>
                              <pic:spPr bwMode="auto">
                                <a:xfrm>
                                  <a:off x="0" y="0"/>
                                  <a:ext cx="1871499" cy="762462"/>
                                </a:xfrm>
                                <a:prstGeom prst="rect">
                                  <a:avLst/>
                                </a:prstGeom>
                                <a:noFill/>
                                <a:ln w="9525">
                                  <a:noFill/>
                                  <a:miter lim="800000"/>
                                  <a:headEnd/>
                                  <a:tailEnd/>
                                </a:ln>
                              </pic:spPr>
                            </pic:pic>
                          </a:graphicData>
                        </a:graphic>
                      </wp:inline>
                    </w:drawing>
                  </w:r>
                </w:p>
              </w:txbxContent>
            </v:textbox>
            <w10:wrap type="none"/>
            <w10:anchorlock/>
          </v:shape>
        </w:pict>
      </w:r>
    </w:p>
    <w:p w:rsidR="00BD0BDC" w:rsidRPr="00EA6777" w:rsidRDefault="00BD0BDC" w:rsidP="00BD0BDC">
      <w:pPr>
        <w:spacing w:after="0"/>
        <w:jc w:val="center"/>
        <w:rPr>
          <w:b/>
          <w:color w:val="000000" w:themeColor="text1"/>
          <w:sz w:val="28"/>
          <w:szCs w:val="28"/>
        </w:rPr>
      </w:pPr>
      <w:r w:rsidRPr="00EA6777">
        <w:rPr>
          <w:b/>
          <w:color w:val="000000" w:themeColor="text1"/>
          <w:sz w:val="28"/>
          <w:szCs w:val="28"/>
        </w:rPr>
        <w:t>LAS-R Sp. z o.</w:t>
      </w:r>
      <w:proofErr w:type="gramStart"/>
      <w:r w:rsidRPr="00EA6777">
        <w:rPr>
          <w:b/>
          <w:color w:val="000000" w:themeColor="text1"/>
          <w:sz w:val="28"/>
          <w:szCs w:val="28"/>
        </w:rPr>
        <w:t>o</w:t>
      </w:r>
      <w:proofErr w:type="gramEnd"/>
      <w:r w:rsidRPr="00EA6777">
        <w:rPr>
          <w:b/>
          <w:color w:val="000000" w:themeColor="text1"/>
          <w:sz w:val="28"/>
          <w:szCs w:val="28"/>
        </w:rPr>
        <w:t>.</w:t>
      </w:r>
    </w:p>
    <w:p w:rsidR="00BD0BDC" w:rsidRPr="00EA6777" w:rsidRDefault="00BD0BDC" w:rsidP="00BD0BDC">
      <w:pPr>
        <w:pStyle w:val="Standard"/>
        <w:jc w:val="center"/>
        <w:rPr>
          <w:rFonts w:asciiTheme="minorHAnsi" w:hAnsiTheme="minorHAnsi" w:cstheme="minorHAnsi"/>
          <w:color w:val="000000" w:themeColor="text1"/>
        </w:rPr>
      </w:pPr>
      <w:proofErr w:type="gramStart"/>
      <w:r w:rsidRPr="00EA6777">
        <w:rPr>
          <w:rFonts w:asciiTheme="minorHAnsi" w:hAnsiTheme="minorHAnsi" w:cstheme="minorHAnsi"/>
          <w:color w:val="000000" w:themeColor="text1"/>
        </w:rPr>
        <w:t>ul</w:t>
      </w:r>
      <w:proofErr w:type="gramEnd"/>
      <w:r w:rsidRPr="00EA677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EA6777">
        <w:rPr>
          <w:rFonts w:asciiTheme="minorHAnsi" w:hAnsiTheme="minorHAnsi" w:cstheme="minorHAnsi"/>
          <w:color w:val="000000" w:themeColor="text1"/>
        </w:rPr>
        <w:t>Snycerska 34/13, 30-817 Kraków</w:t>
      </w:r>
    </w:p>
    <w:p w:rsidR="00BD0BDC" w:rsidRPr="00EA6777" w:rsidRDefault="00BD0BDC" w:rsidP="00BD0BDC">
      <w:pPr>
        <w:spacing w:after="0"/>
        <w:jc w:val="center"/>
        <w:rPr>
          <w:rFonts w:cstheme="minorHAnsi"/>
          <w:color w:val="000000" w:themeColor="text1"/>
          <w:sz w:val="24"/>
          <w:szCs w:val="24"/>
        </w:rPr>
      </w:pPr>
      <w:proofErr w:type="gramStart"/>
      <w:r w:rsidRPr="00EA6777">
        <w:rPr>
          <w:rFonts w:cstheme="minorHAnsi"/>
          <w:color w:val="000000" w:themeColor="text1"/>
          <w:sz w:val="24"/>
          <w:szCs w:val="24"/>
        </w:rPr>
        <w:t>biuro</w:t>
      </w:r>
      <w:proofErr w:type="gramEnd"/>
      <w:r w:rsidRPr="00EA6777">
        <w:rPr>
          <w:rFonts w:cstheme="minorHAnsi"/>
          <w:color w:val="000000" w:themeColor="text1"/>
          <w:sz w:val="24"/>
          <w:szCs w:val="24"/>
        </w:rPr>
        <w:t>@las-r.</w:t>
      </w:r>
      <w:proofErr w:type="gramStart"/>
      <w:r w:rsidRPr="00EA6777">
        <w:rPr>
          <w:rFonts w:cstheme="minorHAnsi"/>
          <w:color w:val="000000" w:themeColor="text1"/>
          <w:sz w:val="24"/>
          <w:szCs w:val="24"/>
        </w:rPr>
        <w:t>pl</w:t>
      </w:r>
      <w:proofErr w:type="gramEnd"/>
      <w:r w:rsidRPr="00EA6777">
        <w:rPr>
          <w:rFonts w:cstheme="minorHAnsi"/>
          <w:color w:val="000000" w:themeColor="text1"/>
          <w:sz w:val="24"/>
          <w:szCs w:val="24"/>
        </w:rPr>
        <w:tab/>
      </w:r>
      <w:r w:rsidRPr="00EA6777">
        <w:rPr>
          <w:rFonts w:cstheme="minorHAnsi"/>
          <w:color w:val="000000" w:themeColor="text1"/>
          <w:sz w:val="24"/>
          <w:szCs w:val="24"/>
        </w:rPr>
        <w:tab/>
        <w:t>www.</w:t>
      </w:r>
      <w:proofErr w:type="gramStart"/>
      <w:r w:rsidRPr="00EA6777">
        <w:rPr>
          <w:rFonts w:cstheme="minorHAnsi"/>
          <w:color w:val="000000" w:themeColor="text1"/>
          <w:sz w:val="24"/>
          <w:szCs w:val="24"/>
        </w:rPr>
        <w:t>las-r</w:t>
      </w:r>
      <w:proofErr w:type="gramEnd"/>
      <w:r w:rsidRPr="00EA6777">
        <w:rPr>
          <w:rFonts w:cstheme="minorHAnsi"/>
          <w:color w:val="000000" w:themeColor="text1"/>
          <w:sz w:val="24"/>
          <w:szCs w:val="24"/>
        </w:rPr>
        <w:t>.</w:t>
      </w:r>
      <w:proofErr w:type="gramStart"/>
      <w:r w:rsidRPr="00EA6777">
        <w:rPr>
          <w:rFonts w:cstheme="minorHAnsi"/>
          <w:color w:val="000000" w:themeColor="text1"/>
          <w:sz w:val="24"/>
          <w:szCs w:val="24"/>
        </w:rPr>
        <w:t>pl</w:t>
      </w:r>
      <w:proofErr w:type="gramEnd"/>
    </w:p>
    <w:p w:rsidR="002C0C45" w:rsidRDefault="002C0C45" w:rsidP="00EC182C">
      <w:pPr>
        <w:spacing w:after="0" w:line="240" w:lineRule="auto"/>
        <w:jc w:val="left"/>
        <w:rPr>
          <w:rFonts w:ascii="Calibri" w:hAnsi="Calibri" w:cs="Calibri"/>
          <w:b/>
          <w:sz w:val="24"/>
          <w:szCs w:val="24"/>
        </w:rPr>
      </w:pPr>
    </w:p>
    <w:p w:rsidR="00075345" w:rsidRPr="00B15442" w:rsidRDefault="00075345" w:rsidP="00EC182C">
      <w:pPr>
        <w:spacing w:after="0" w:line="240" w:lineRule="auto"/>
        <w:jc w:val="center"/>
        <w:rPr>
          <w:rFonts w:ascii="Calibri" w:hAnsi="Calibri" w:cs="Calibri"/>
          <w:b/>
          <w:sz w:val="24"/>
          <w:szCs w:val="24"/>
        </w:rPr>
      </w:pPr>
    </w:p>
    <w:p w:rsidR="00B47F84" w:rsidRPr="00B15442" w:rsidRDefault="00B47F84" w:rsidP="00EC182C">
      <w:pPr>
        <w:spacing w:after="0" w:line="240" w:lineRule="auto"/>
        <w:rPr>
          <w:rFonts w:ascii="Calibri" w:hAnsi="Calibri" w:cs="Calibri"/>
          <w:sz w:val="24"/>
          <w:szCs w:val="24"/>
        </w:rPr>
      </w:pPr>
    </w:p>
    <w:p w:rsidR="00B47F84" w:rsidRPr="00B15442" w:rsidRDefault="00B47F84" w:rsidP="00EC182C">
      <w:pPr>
        <w:pStyle w:val="Nagwek1"/>
        <w:numPr>
          <w:ilvl w:val="0"/>
          <w:numId w:val="1"/>
        </w:numPr>
        <w:spacing w:before="0" w:line="240" w:lineRule="auto"/>
      </w:pPr>
      <w:bookmarkStart w:id="0" w:name="_Toc40177907"/>
      <w:r w:rsidRPr="00B15442">
        <w:lastRenderedPageBreak/>
        <w:t>POSTAWY PRAWNE WYKONYWANIA UPUL:</w:t>
      </w:r>
      <w:bookmarkEnd w:id="0"/>
    </w:p>
    <w:p w:rsidR="00B47F84" w:rsidRPr="00B15442" w:rsidRDefault="00B47F84" w:rsidP="00EC182C">
      <w:pPr>
        <w:spacing w:after="0" w:line="240" w:lineRule="auto"/>
        <w:rPr>
          <w:rStyle w:val="h2"/>
          <w:rFonts w:ascii="Calibri" w:hAnsi="Calibri" w:cs="Calibri"/>
          <w:sz w:val="24"/>
          <w:szCs w:val="24"/>
        </w:rPr>
      </w:pPr>
      <w:r w:rsidRPr="00B15442">
        <w:rPr>
          <w:rStyle w:val="h2"/>
          <w:rFonts w:ascii="Calibri" w:hAnsi="Calibri" w:cs="Calibri"/>
          <w:sz w:val="24"/>
          <w:szCs w:val="24"/>
        </w:rPr>
        <w:t>Ustawa z dnia 28 września 1991 r. o lasach.</w:t>
      </w:r>
    </w:p>
    <w:p w:rsidR="00B47F84" w:rsidRPr="00B15442" w:rsidRDefault="00B47F84" w:rsidP="00EC182C">
      <w:pPr>
        <w:spacing w:after="0" w:line="240" w:lineRule="auto"/>
        <w:rPr>
          <w:rStyle w:val="h2"/>
          <w:rFonts w:ascii="Calibri" w:hAnsi="Calibri" w:cs="Calibri"/>
          <w:b/>
          <w:sz w:val="24"/>
          <w:szCs w:val="24"/>
        </w:rPr>
      </w:pPr>
      <w:r w:rsidRPr="00B15442">
        <w:rPr>
          <w:rStyle w:val="h2"/>
          <w:rFonts w:ascii="Calibri" w:hAnsi="Calibri" w:cs="Calibri"/>
          <w:b/>
          <w:sz w:val="24"/>
          <w:szCs w:val="24"/>
        </w:rPr>
        <w:t>Definicja Lasu</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3.</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Lasem w rozumieniu ustawy jest grunt: </w:t>
      </w:r>
    </w:p>
    <w:p w:rsidR="00B47F84" w:rsidRPr="00B15442"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1)  o</w:t>
      </w:r>
      <w:proofErr w:type="gramEnd"/>
      <w:r w:rsidRPr="00B15442">
        <w:rPr>
          <w:rFonts w:ascii="Calibri" w:eastAsia="Times New Roman" w:hAnsi="Calibri" w:cs="Calibri"/>
          <w:sz w:val="24"/>
          <w:szCs w:val="24"/>
        </w:rPr>
        <w:t xml:space="preserve"> zwartej powierzchni co najmniej 0,10 ha, pokryty roślinnością leśną (uprawami leśnymi) - drzewami i krzewami oraz runem leśnym - lub przejściowo jej pozbawiony: </w:t>
      </w:r>
    </w:p>
    <w:p w:rsidR="00F22180" w:rsidRDefault="00B47F84" w:rsidP="00EC182C">
      <w:pPr>
        <w:spacing w:after="0" w:line="240" w:lineRule="auto"/>
        <w:ind w:left="1440" w:right="1440"/>
        <w:rPr>
          <w:rFonts w:ascii="Calibri" w:eastAsia="Times New Roman" w:hAnsi="Calibri" w:cs="Calibri"/>
          <w:sz w:val="24"/>
          <w:szCs w:val="24"/>
        </w:rPr>
      </w:pPr>
      <w:r w:rsidRPr="00B15442">
        <w:rPr>
          <w:rFonts w:ascii="Calibri" w:eastAsia="Times New Roman" w:hAnsi="Calibri" w:cs="Calibri"/>
          <w:sz w:val="24"/>
          <w:szCs w:val="24"/>
        </w:rPr>
        <w:t>a</w:t>
      </w:r>
      <w:proofErr w:type="gramStart"/>
      <w:r w:rsidRPr="00B15442">
        <w:rPr>
          <w:rFonts w:ascii="Calibri" w:eastAsia="Times New Roman" w:hAnsi="Calibri" w:cs="Calibri"/>
          <w:sz w:val="24"/>
          <w:szCs w:val="24"/>
        </w:rPr>
        <w:t>)  przeznaczony</w:t>
      </w:r>
      <w:proofErr w:type="gramEnd"/>
      <w:r w:rsidRPr="00B15442">
        <w:rPr>
          <w:rFonts w:ascii="Calibri" w:eastAsia="Times New Roman" w:hAnsi="Calibri" w:cs="Calibri"/>
          <w:sz w:val="24"/>
          <w:szCs w:val="24"/>
        </w:rPr>
        <w:t xml:space="preserve"> do produkcji leśnej lub </w:t>
      </w:r>
    </w:p>
    <w:p w:rsidR="00F22180" w:rsidRDefault="00B47F84" w:rsidP="00EC182C">
      <w:pPr>
        <w:spacing w:after="0" w:line="240" w:lineRule="auto"/>
        <w:ind w:left="1440" w:right="1440"/>
        <w:rPr>
          <w:rFonts w:ascii="Calibri" w:eastAsia="Times New Roman" w:hAnsi="Calibri" w:cs="Calibri"/>
          <w:sz w:val="24"/>
          <w:szCs w:val="24"/>
        </w:rPr>
      </w:pPr>
      <w:r w:rsidRPr="00B15442">
        <w:rPr>
          <w:rFonts w:ascii="Calibri" w:eastAsia="Times New Roman" w:hAnsi="Calibri" w:cs="Calibri"/>
          <w:sz w:val="24"/>
          <w:szCs w:val="24"/>
        </w:rPr>
        <w:t>b</w:t>
      </w:r>
      <w:proofErr w:type="gramStart"/>
      <w:r w:rsidRPr="00B15442">
        <w:rPr>
          <w:rFonts w:ascii="Calibri" w:eastAsia="Times New Roman" w:hAnsi="Calibri" w:cs="Calibri"/>
          <w:sz w:val="24"/>
          <w:szCs w:val="24"/>
        </w:rPr>
        <w:t>)  stanowiący</w:t>
      </w:r>
      <w:proofErr w:type="gramEnd"/>
      <w:r w:rsidRPr="00B15442">
        <w:rPr>
          <w:rFonts w:ascii="Calibri" w:eastAsia="Times New Roman" w:hAnsi="Calibri" w:cs="Calibri"/>
          <w:sz w:val="24"/>
          <w:szCs w:val="24"/>
        </w:rPr>
        <w:t xml:space="preserve"> rezerwat przyrody lub wchodzący w skład parku narodowego albo </w:t>
      </w:r>
    </w:p>
    <w:p w:rsidR="00B47F84" w:rsidRPr="00B15442" w:rsidRDefault="00B47F84" w:rsidP="00EC182C">
      <w:pPr>
        <w:spacing w:after="0" w:line="240" w:lineRule="auto"/>
        <w:ind w:left="1440" w:right="1440"/>
        <w:rPr>
          <w:rFonts w:ascii="Calibri" w:eastAsia="Times New Roman" w:hAnsi="Calibri" w:cs="Calibri"/>
          <w:sz w:val="24"/>
          <w:szCs w:val="24"/>
        </w:rPr>
      </w:pPr>
      <w:r w:rsidRPr="00B15442">
        <w:rPr>
          <w:rFonts w:ascii="Calibri" w:eastAsia="Times New Roman" w:hAnsi="Calibri" w:cs="Calibri"/>
          <w:sz w:val="24"/>
          <w:szCs w:val="24"/>
        </w:rPr>
        <w:t>c</w:t>
      </w:r>
      <w:proofErr w:type="gramStart"/>
      <w:r w:rsidRPr="00B15442">
        <w:rPr>
          <w:rFonts w:ascii="Calibri" w:eastAsia="Times New Roman" w:hAnsi="Calibri" w:cs="Calibri"/>
          <w:sz w:val="24"/>
          <w:szCs w:val="24"/>
        </w:rPr>
        <w:t>)  wpisany</w:t>
      </w:r>
      <w:proofErr w:type="gramEnd"/>
      <w:r w:rsidRPr="00B15442">
        <w:rPr>
          <w:rFonts w:ascii="Calibri" w:eastAsia="Times New Roman" w:hAnsi="Calibri" w:cs="Calibri"/>
          <w:sz w:val="24"/>
          <w:szCs w:val="24"/>
        </w:rPr>
        <w:t xml:space="preserve"> do rejestru zabytków,</w:t>
      </w:r>
    </w:p>
    <w:p w:rsidR="00B47F84" w:rsidRPr="00B15442" w:rsidRDefault="00B47F84" w:rsidP="00EC182C">
      <w:pPr>
        <w:spacing w:after="0" w:line="240" w:lineRule="auto"/>
        <w:ind w:left="1440" w:right="1440"/>
        <w:rPr>
          <w:rFonts w:ascii="Calibri" w:eastAsia="Times New Roman" w:hAnsi="Calibri" w:cs="Calibri"/>
          <w:i/>
          <w:sz w:val="24"/>
          <w:szCs w:val="24"/>
        </w:rPr>
      </w:pPr>
      <w:proofErr w:type="gramStart"/>
      <w:r w:rsidRPr="00B15442">
        <w:rPr>
          <w:rFonts w:ascii="Calibri" w:eastAsia="Times New Roman" w:hAnsi="Calibri" w:cs="Calibri"/>
          <w:i/>
          <w:sz w:val="24"/>
          <w:szCs w:val="24"/>
        </w:rPr>
        <w:t>terenami</w:t>
      </w:r>
      <w:proofErr w:type="gramEnd"/>
      <w:r w:rsidRPr="00B15442">
        <w:rPr>
          <w:rFonts w:ascii="Calibri" w:eastAsia="Times New Roman" w:hAnsi="Calibri" w:cs="Calibri"/>
          <w:i/>
          <w:sz w:val="24"/>
          <w:szCs w:val="24"/>
        </w:rPr>
        <w:t xml:space="preserve"> lasów są również linie energetyczne i drogi leśne</w:t>
      </w:r>
      <w:r w:rsidR="008E2429">
        <w:rPr>
          <w:rFonts w:ascii="Calibri" w:eastAsia="Times New Roman" w:hAnsi="Calibri" w:cs="Calibri"/>
          <w:i/>
          <w:sz w:val="24"/>
          <w:szCs w:val="24"/>
        </w:rPr>
        <w:t>.</w:t>
      </w:r>
    </w:p>
    <w:p w:rsidR="00B47F84" w:rsidRPr="00075345" w:rsidRDefault="00B47F84" w:rsidP="00EC182C">
      <w:pPr>
        <w:pStyle w:val="Nagwek1"/>
        <w:numPr>
          <w:ilvl w:val="0"/>
          <w:numId w:val="1"/>
        </w:numPr>
        <w:spacing w:before="0" w:line="240" w:lineRule="auto"/>
        <w:rPr>
          <w:rStyle w:val="h2"/>
          <w:szCs w:val="24"/>
        </w:rPr>
      </w:pPr>
      <w:bookmarkStart w:id="1" w:name="_Toc40177908"/>
      <w:r w:rsidRPr="00075345">
        <w:rPr>
          <w:rStyle w:val="h2"/>
          <w:szCs w:val="24"/>
        </w:rPr>
        <w:t>Nadzory nad lasami</w:t>
      </w:r>
      <w:bookmarkEnd w:id="1"/>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5.</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1. Nadzór nad gospodarką leśną sprawują: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1) minister właściwy do spraw środowiska - w lasach stanowiących własność Skarbu Państwa,</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2) starosta oraz w zakresie określonym w ustawie wojewoda - w lasach </w:t>
      </w:r>
      <w:r w:rsidR="00D84011" w:rsidRPr="00B15442">
        <w:rPr>
          <w:rFonts w:ascii="Calibri" w:eastAsia="Times New Roman" w:hAnsi="Calibri" w:cs="Calibri"/>
          <w:sz w:val="24"/>
          <w:szCs w:val="24"/>
        </w:rPr>
        <w:t>niestanowiących</w:t>
      </w:r>
      <w:r w:rsidRPr="00B15442">
        <w:rPr>
          <w:rFonts w:ascii="Calibri" w:eastAsia="Times New Roman" w:hAnsi="Calibri" w:cs="Calibri"/>
          <w:sz w:val="24"/>
          <w:szCs w:val="24"/>
        </w:rPr>
        <w:t xml:space="preserve"> własności Skarbu Państwa.</w:t>
      </w:r>
    </w:p>
    <w:p w:rsidR="00F22180"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3. Starosta może powierzyć, w drodze porozumienia, prowadzenie w jego imieniu spraw z</w:t>
      </w:r>
      <w:r w:rsidR="00871469">
        <w:rPr>
          <w:rFonts w:ascii="Calibri" w:eastAsia="Times New Roman" w:hAnsi="Calibri" w:cs="Calibri"/>
          <w:sz w:val="24"/>
          <w:szCs w:val="24"/>
        </w:rPr>
        <w:t> </w:t>
      </w:r>
      <w:r w:rsidRPr="00B15442">
        <w:rPr>
          <w:rFonts w:ascii="Calibri" w:eastAsia="Times New Roman" w:hAnsi="Calibri" w:cs="Calibri"/>
          <w:sz w:val="24"/>
          <w:szCs w:val="24"/>
        </w:rPr>
        <w:t>zakresu nadzoru, o którym mowa w ust. 1, w tym wydawa</w:t>
      </w:r>
      <w:r w:rsidR="00871469">
        <w:rPr>
          <w:rFonts w:ascii="Calibri" w:eastAsia="Times New Roman" w:hAnsi="Calibri" w:cs="Calibri"/>
          <w:sz w:val="24"/>
          <w:szCs w:val="24"/>
        </w:rPr>
        <w:t>nie decyzji administracyjnych w </w:t>
      </w:r>
      <w:r w:rsidRPr="00B15442">
        <w:rPr>
          <w:rFonts w:ascii="Calibri" w:eastAsia="Times New Roman" w:hAnsi="Calibri" w:cs="Calibri"/>
          <w:sz w:val="24"/>
          <w:szCs w:val="24"/>
        </w:rPr>
        <w:t xml:space="preserve">pierwszej instancji, nadleśniczemu Lasów Państwowych, zwanemu dalej "nadleśniczym". </w:t>
      </w:r>
    </w:p>
    <w:p w:rsidR="00B47F84"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3a. W przypadku powierzenia zadania, o którym mowa w ust. 1 pkt 2, starosta przekazuje środki na realizację tego zadania. </w:t>
      </w:r>
    </w:p>
    <w:p w:rsidR="00F22180" w:rsidRPr="00B15442" w:rsidRDefault="00F22180" w:rsidP="00EC182C">
      <w:pPr>
        <w:spacing w:after="0" w:line="240" w:lineRule="auto"/>
        <w:rPr>
          <w:rFonts w:ascii="Calibri" w:eastAsia="Times New Roman" w:hAnsi="Calibri" w:cs="Calibri"/>
          <w:sz w:val="24"/>
          <w:szCs w:val="24"/>
        </w:rPr>
      </w:pPr>
    </w:p>
    <w:p w:rsidR="00B47F84" w:rsidRPr="00B15442" w:rsidRDefault="00B47F84" w:rsidP="00EC182C">
      <w:pPr>
        <w:pStyle w:val="Nagwek1"/>
        <w:numPr>
          <w:ilvl w:val="0"/>
          <w:numId w:val="1"/>
        </w:numPr>
        <w:spacing w:before="0" w:line="240" w:lineRule="auto"/>
        <w:rPr>
          <w:rFonts w:eastAsia="Times New Roman"/>
          <w:lang w:eastAsia="pl-PL"/>
        </w:rPr>
      </w:pPr>
      <w:bookmarkStart w:id="2" w:name="_Toc40177909"/>
      <w:r w:rsidRPr="00B15442">
        <w:rPr>
          <w:rFonts w:eastAsia="Times New Roman"/>
          <w:lang w:eastAsia="pl-PL"/>
        </w:rPr>
        <w:t>Gospodarka leśna</w:t>
      </w:r>
      <w:bookmarkEnd w:id="2"/>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7.</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1. Trwale zrównoważoną gospodarkę leśną prowadzi się według planu urządzenia lasu lub uproszczonego planu urządzenia lasu, z uwzględnieniem w szczególności następujących celów: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zachowania lasów i korzystnego ich wpływu na klimat, powietrze, wodę, glebę, warunki życia i zdrowia człowieka oraz na równowagę przyrodniczą, </w:t>
      </w:r>
      <w:r w:rsidRPr="00B15442">
        <w:rPr>
          <w:rFonts w:ascii="Calibri" w:eastAsia="Times New Roman" w:hAnsi="Calibri" w:cs="Calibri"/>
          <w:sz w:val="24"/>
          <w:szCs w:val="24"/>
        </w:rPr>
        <w:br/>
        <w:t xml:space="preserve">2) ochrony lasów, zwłaszcza lasów i ekosystemów leśnych stanowiących naturalne fragmenty rodzimej przyrody lub lasów szczególnie cennych ze względu na: </w:t>
      </w:r>
    </w:p>
    <w:p w:rsidR="007E071B" w:rsidRDefault="00B47F84" w:rsidP="00EC182C">
      <w:pPr>
        <w:spacing w:after="0" w:line="240" w:lineRule="auto"/>
        <w:ind w:left="1440" w:right="1440"/>
        <w:rPr>
          <w:rFonts w:ascii="Calibri" w:eastAsia="Times New Roman" w:hAnsi="Calibri" w:cs="Calibri"/>
          <w:sz w:val="24"/>
          <w:szCs w:val="24"/>
        </w:rPr>
      </w:pPr>
      <w:proofErr w:type="gramStart"/>
      <w:r w:rsidRPr="00B15442">
        <w:rPr>
          <w:rFonts w:ascii="Calibri" w:eastAsia="Times New Roman" w:hAnsi="Calibri" w:cs="Calibri"/>
          <w:sz w:val="24"/>
          <w:szCs w:val="24"/>
        </w:rPr>
        <w:t>a</w:t>
      </w:r>
      <w:proofErr w:type="gramEnd"/>
      <w:r w:rsidRPr="00B15442">
        <w:rPr>
          <w:rFonts w:ascii="Calibri" w:eastAsia="Times New Roman" w:hAnsi="Calibri" w:cs="Calibri"/>
          <w:sz w:val="24"/>
          <w:szCs w:val="24"/>
        </w:rPr>
        <w:t xml:space="preserve">) zachowanie różnorodności przyrodniczej, </w:t>
      </w:r>
    </w:p>
    <w:p w:rsidR="007E071B" w:rsidRDefault="00B47F84" w:rsidP="00EC182C">
      <w:pPr>
        <w:spacing w:after="0" w:line="240" w:lineRule="auto"/>
        <w:ind w:left="1440" w:right="1440"/>
        <w:rPr>
          <w:rFonts w:ascii="Calibri" w:eastAsia="Times New Roman" w:hAnsi="Calibri" w:cs="Calibri"/>
          <w:sz w:val="24"/>
          <w:szCs w:val="24"/>
        </w:rPr>
      </w:pPr>
      <w:proofErr w:type="gramStart"/>
      <w:r w:rsidRPr="00B15442">
        <w:rPr>
          <w:rFonts w:ascii="Calibri" w:eastAsia="Times New Roman" w:hAnsi="Calibri" w:cs="Calibri"/>
          <w:sz w:val="24"/>
          <w:szCs w:val="24"/>
        </w:rPr>
        <w:t>b</w:t>
      </w:r>
      <w:proofErr w:type="gramEnd"/>
      <w:r w:rsidRPr="00B15442">
        <w:rPr>
          <w:rFonts w:ascii="Calibri" w:eastAsia="Times New Roman" w:hAnsi="Calibri" w:cs="Calibri"/>
          <w:sz w:val="24"/>
          <w:szCs w:val="24"/>
        </w:rPr>
        <w:t xml:space="preserve">) zachowanie leśnych zasobów genetycznych, </w:t>
      </w:r>
    </w:p>
    <w:p w:rsidR="007E071B" w:rsidRDefault="00B47F84" w:rsidP="00EC182C">
      <w:pPr>
        <w:spacing w:after="0" w:line="240" w:lineRule="auto"/>
        <w:ind w:left="1440" w:right="1440"/>
        <w:rPr>
          <w:rFonts w:ascii="Calibri" w:eastAsia="Times New Roman" w:hAnsi="Calibri" w:cs="Calibri"/>
          <w:sz w:val="24"/>
          <w:szCs w:val="24"/>
        </w:rPr>
      </w:pPr>
      <w:proofErr w:type="gramStart"/>
      <w:r w:rsidRPr="00B15442">
        <w:rPr>
          <w:rFonts w:ascii="Calibri" w:eastAsia="Times New Roman" w:hAnsi="Calibri" w:cs="Calibri"/>
          <w:sz w:val="24"/>
          <w:szCs w:val="24"/>
        </w:rPr>
        <w:t>c</w:t>
      </w:r>
      <w:proofErr w:type="gramEnd"/>
      <w:r w:rsidRPr="00B15442">
        <w:rPr>
          <w:rFonts w:ascii="Calibri" w:eastAsia="Times New Roman" w:hAnsi="Calibri" w:cs="Calibri"/>
          <w:sz w:val="24"/>
          <w:szCs w:val="24"/>
        </w:rPr>
        <w:t xml:space="preserve">) walory krajobrazowe, </w:t>
      </w:r>
    </w:p>
    <w:p w:rsidR="00B47F84" w:rsidRPr="00B15442" w:rsidRDefault="00B47F84" w:rsidP="00EC182C">
      <w:pPr>
        <w:spacing w:after="0" w:line="240" w:lineRule="auto"/>
        <w:ind w:left="1440" w:right="1440"/>
        <w:rPr>
          <w:rFonts w:ascii="Calibri" w:eastAsia="Times New Roman" w:hAnsi="Calibri" w:cs="Calibri"/>
          <w:sz w:val="24"/>
          <w:szCs w:val="24"/>
        </w:rPr>
      </w:pPr>
      <w:proofErr w:type="gramStart"/>
      <w:r w:rsidRPr="00B15442">
        <w:rPr>
          <w:rFonts w:ascii="Calibri" w:eastAsia="Times New Roman" w:hAnsi="Calibri" w:cs="Calibri"/>
          <w:sz w:val="24"/>
          <w:szCs w:val="24"/>
        </w:rPr>
        <w:t>d</w:t>
      </w:r>
      <w:proofErr w:type="gramEnd"/>
      <w:r w:rsidRPr="00B15442">
        <w:rPr>
          <w:rFonts w:ascii="Calibri" w:eastAsia="Times New Roman" w:hAnsi="Calibri" w:cs="Calibri"/>
          <w:sz w:val="24"/>
          <w:szCs w:val="24"/>
        </w:rPr>
        <w:t>) potrzeby nauki,</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3) ochrony gleb i terenów szczególnie narażonych na zanieczyszczenie lub uszkodzenie oraz o specjalnym znaczeniu społecznym,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4) ochrony wód powierzchniowych i głębinowych, retencji zlewni, w</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szczególności na obszarach wododziałów i na obszarach zasilania zbiorników wód podziemnych,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5) produkcji, na zasadzie racjonalnej gospodarki, drewna oraz surowców i</w:t>
      </w:r>
      <w:r w:rsidR="00871469">
        <w:rPr>
          <w:rFonts w:ascii="Calibri" w:eastAsia="Times New Roman" w:hAnsi="Calibri" w:cs="Calibri"/>
          <w:sz w:val="24"/>
          <w:szCs w:val="24"/>
        </w:rPr>
        <w:t> </w:t>
      </w:r>
      <w:r w:rsidRPr="00B15442">
        <w:rPr>
          <w:rFonts w:ascii="Calibri" w:eastAsia="Times New Roman" w:hAnsi="Calibri" w:cs="Calibri"/>
          <w:sz w:val="24"/>
          <w:szCs w:val="24"/>
        </w:rPr>
        <w:t>produktów ubocznego użytkowania lasu.</w:t>
      </w:r>
    </w:p>
    <w:p w:rsidR="00F22180"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lastRenderedPageBreak/>
        <w:t xml:space="preserve">2. Gospodarka leśna w lasach stanowiących rezerwaty przyrody oraz wchodzących w skład parków narodowych uwzględnia zasady określone w przepisach o ochronie przyrody. </w:t>
      </w:r>
    </w:p>
    <w:p w:rsidR="00B47F84"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3. Gospodarka leśna w lasach wpisanych do rejestru zabytków prowadzona jest w</w:t>
      </w:r>
      <w:r w:rsidR="00871469">
        <w:rPr>
          <w:rFonts w:ascii="Calibri" w:eastAsia="Times New Roman" w:hAnsi="Calibri" w:cs="Calibri"/>
          <w:sz w:val="24"/>
          <w:szCs w:val="24"/>
        </w:rPr>
        <w:t> </w:t>
      </w:r>
      <w:r w:rsidRPr="00B15442">
        <w:rPr>
          <w:rFonts w:ascii="Calibri" w:eastAsia="Times New Roman" w:hAnsi="Calibri" w:cs="Calibri"/>
          <w:sz w:val="24"/>
          <w:szCs w:val="24"/>
        </w:rPr>
        <w:t>uzgodnieniu z wojewódzkim konserwatorem zabytkó</w:t>
      </w:r>
      <w:r w:rsidR="00871469">
        <w:rPr>
          <w:rFonts w:ascii="Calibri" w:eastAsia="Times New Roman" w:hAnsi="Calibri" w:cs="Calibri"/>
          <w:sz w:val="24"/>
          <w:szCs w:val="24"/>
        </w:rPr>
        <w:t>w, z uwzględnieniem przepisów o </w:t>
      </w:r>
      <w:r w:rsidRPr="00B15442">
        <w:rPr>
          <w:rFonts w:ascii="Calibri" w:eastAsia="Times New Roman" w:hAnsi="Calibri" w:cs="Calibri"/>
          <w:sz w:val="24"/>
          <w:szCs w:val="24"/>
        </w:rPr>
        <w:t xml:space="preserve">ochronie dóbr kultury i muzeach. </w:t>
      </w:r>
    </w:p>
    <w:p w:rsidR="00075345" w:rsidRPr="00B15442" w:rsidRDefault="00075345" w:rsidP="00EC182C">
      <w:pPr>
        <w:spacing w:after="0" w:line="240" w:lineRule="auto"/>
        <w:rPr>
          <w:rFonts w:ascii="Calibri" w:eastAsia="Times New Roman" w:hAnsi="Calibri" w:cs="Calibri"/>
          <w:sz w:val="24"/>
          <w:szCs w:val="24"/>
        </w:rPr>
      </w:pPr>
    </w:p>
    <w:p w:rsidR="00B47F84" w:rsidRPr="00B15442" w:rsidRDefault="00B47F84" w:rsidP="00EC182C">
      <w:pPr>
        <w:pStyle w:val="Nagwek1"/>
        <w:numPr>
          <w:ilvl w:val="0"/>
          <w:numId w:val="1"/>
        </w:numPr>
        <w:spacing w:before="0" w:line="240" w:lineRule="auto"/>
        <w:rPr>
          <w:rFonts w:eastAsia="Times New Roman"/>
          <w:lang w:eastAsia="pl-PL"/>
        </w:rPr>
      </w:pPr>
      <w:bookmarkStart w:id="3" w:name="_Toc40177910"/>
      <w:r w:rsidRPr="00B15442">
        <w:rPr>
          <w:rFonts w:eastAsia="Times New Roman"/>
          <w:lang w:eastAsia="pl-PL"/>
        </w:rPr>
        <w:t>Obowiązki właściciela lasu</w:t>
      </w:r>
      <w:bookmarkEnd w:id="3"/>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9.</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1. W celu zapewnienia powszechnej ochrony lasów właściciele lasów są obowiązani do kształtowania równowagi w ekosystemach leśnych, podnoszenia naturalnej odporności drzewostanów, a w szczególności do: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wykonywania zabiegów profilaktycznych i ochronnych zapobiegających powstawaniu i rozprzestrzenianiu się pożarów,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2) zapobiegania, wykrywania i zwalczania nadmiernie pojawiających i</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rozprzestrzeniających się organizmów szkodliwych,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3) ochrony gleby i wód leśnych.</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2. W przypadku niewykonania obowiązków, o których mowa w ust. 1, w lasach </w:t>
      </w:r>
      <w:r w:rsidR="00871469" w:rsidRPr="00B15442">
        <w:rPr>
          <w:rFonts w:ascii="Calibri" w:eastAsia="Times New Roman" w:hAnsi="Calibri" w:cs="Calibri"/>
          <w:sz w:val="24"/>
          <w:szCs w:val="24"/>
        </w:rPr>
        <w:t>nie</w:t>
      </w:r>
      <w:r w:rsidR="00871469">
        <w:rPr>
          <w:rFonts w:ascii="Calibri" w:eastAsia="Times New Roman" w:hAnsi="Calibri" w:cs="Calibri"/>
          <w:sz w:val="24"/>
          <w:szCs w:val="24"/>
        </w:rPr>
        <w:t>stanowiących</w:t>
      </w:r>
      <w:r w:rsidRPr="00B15442">
        <w:rPr>
          <w:rFonts w:ascii="Calibri" w:eastAsia="Times New Roman" w:hAnsi="Calibri" w:cs="Calibri"/>
          <w:sz w:val="24"/>
          <w:szCs w:val="24"/>
        </w:rPr>
        <w:t xml:space="preserve"> własności Skarbu Państwa zadania właścicieli lasów określa, w drodze decyzji, starosta. </w:t>
      </w:r>
      <w:r w:rsidRPr="00B15442">
        <w:rPr>
          <w:rFonts w:ascii="Calibri" w:eastAsia="Times New Roman" w:hAnsi="Calibri" w:cs="Calibri"/>
          <w:sz w:val="24"/>
          <w:szCs w:val="24"/>
        </w:rPr>
        <w:br/>
        <w:t xml:space="preserve">3. Minister właściwy do spraw środowiska w porozumieniu z ministrem właściwym do spraw wewnętrznych określi, w drodze rozporządzenia, szczegółowe zasady zabezpieczenia przeciwpożarowego lasów. </w:t>
      </w:r>
    </w:p>
    <w:p w:rsidR="00B47F84" w:rsidRPr="00B15442" w:rsidRDefault="00B47F84" w:rsidP="00EC182C">
      <w:pPr>
        <w:pStyle w:val="NormalnyWeb"/>
        <w:spacing w:before="0" w:beforeAutospacing="0" w:after="0" w:afterAutospacing="0"/>
        <w:rPr>
          <w:rFonts w:ascii="Calibri" w:hAnsi="Calibri" w:cs="Calibri"/>
        </w:rPr>
      </w:pPr>
      <w:r w:rsidRPr="00B15442">
        <w:rPr>
          <w:rFonts w:ascii="Calibri" w:hAnsi="Calibri" w:cs="Calibri"/>
          <w:b/>
          <w:bCs/>
        </w:rPr>
        <w:t>Art. 11.</w:t>
      </w:r>
    </w:p>
    <w:p w:rsidR="00B47F84" w:rsidRPr="00B15442" w:rsidRDefault="00B47F84" w:rsidP="00EC182C">
      <w:pPr>
        <w:pStyle w:val="NormalnyWeb"/>
        <w:spacing w:before="0" w:beforeAutospacing="0" w:after="0" w:afterAutospacing="0"/>
        <w:rPr>
          <w:rFonts w:ascii="Calibri" w:hAnsi="Calibri" w:cs="Calibri"/>
        </w:rPr>
      </w:pPr>
      <w:r w:rsidRPr="00B15442">
        <w:rPr>
          <w:rFonts w:ascii="Calibri" w:hAnsi="Calibri" w:cs="Calibri"/>
        </w:rPr>
        <w:t>Jednostka organizacyjna, osoba fizyczna lub prawna odpowiedzialna za powstanie szkody w</w:t>
      </w:r>
      <w:r w:rsidR="00871469">
        <w:rPr>
          <w:rFonts w:ascii="Calibri" w:hAnsi="Calibri" w:cs="Calibri"/>
        </w:rPr>
        <w:t> </w:t>
      </w:r>
      <w:r w:rsidRPr="00B15442">
        <w:rPr>
          <w:rFonts w:ascii="Calibri" w:hAnsi="Calibri" w:cs="Calibri"/>
        </w:rPr>
        <w:t xml:space="preserve">lasach jest obowiązana do jej naprawienia według zasad określonych w Kodeksie cywilnym.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13.</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1. Właściciele lasów są obowiązani do trwałego utrzymywania lasów i zapewnienia ciągłości ich użytkowania, a w szczególności do: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zachowania w lasach roślinności leśnej (upraw leśnych) oraz naturalnych bagien i torfowisk,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2) ponownego wprowadzania roślinności leśnej (upraw leśnych) w lasach w</w:t>
      </w:r>
      <w:r w:rsidR="00871469">
        <w:rPr>
          <w:rFonts w:ascii="Calibri" w:eastAsia="Times New Roman" w:hAnsi="Calibri" w:cs="Calibri"/>
          <w:sz w:val="24"/>
          <w:szCs w:val="24"/>
        </w:rPr>
        <w:t> </w:t>
      </w:r>
      <w:r w:rsidRPr="00B15442">
        <w:rPr>
          <w:rFonts w:ascii="Calibri" w:eastAsia="Times New Roman" w:hAnsi="Calibri" w:cs="Calibri"/>
          <w:sz w:val="24"/>
          <w:szCs w:val="24"/>
        </w:rPr>
        <w:t>okresie do 2 lat od usunięcia drzewostanu, a w razie szkód wywołanych przez pożary i inne klęski żywiołowe - w okresie do 5 lat,</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3) pielęgnowania i ochrony lasu, w tym również ochrony przeciwpożarowej,</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4) przebudowy drzewostanu, który nie zapewnia osiągnięcia celów gospodarki leśnej, zawartych w planie urządzenia lasu, uproszczonym planie urządzenia lasu lub decyzji, o której mowa w art. 19 ust. 3,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5) racjonalnego użytkowania lasu w sposób trwale zapewniający optymalną realizację wszystkich jego funkcji przez: </w:t>
      </w:r>
    </w:p>
    <w:p w:rsidR="00B47F84" w:rsidRPr="00B15442" w:rsidRDefault="00B47F84" w:rsidP="008E2429">
      <w:pPr>
        <w:spacing w:after="0" w:line="240" w:lineRule="auto"/>
        <w:ind w:left="1440" w:right="1440"/>
        <w:jc w:val="left"/>
        <w:rPr>
          <w:rFonts w:ascii="Calibri" w:eastAsia="Times New Roman" w:hAnsi="Calibri" w:cs="Calibri"/>
          <w:sz w:val="24"/>
          <w:szCs w:val="24"/>
        </w:rPr>
      </w:pPr>
      <w:proofErr w:type="gramStart"/>
      <w:r w:rsidRPr="00B15442">
        <w:rPr>
          <w:rFonts w:ascii="Calibri" w:eastAsia="Times New Roman" w:hAnsi="Calibri" w:cs="Calibri"/>
          <w:sz w:val="24"/>
          <w:szCs w:val="24"/>
        </w:rPr>
        <w:t>a</w:t>
      </w:r>
      <w:proofErr w:type="gramEnd"/>
      <w:r w:rsidRPr="00B15442">
        <w:rPr>
          <w:rFonts w:ascii="Calibri" w:eastAsia="Times New Roman" w:hAnsi="Calibri" w:cs="Calibri"/>
          <w:sz w:val="24"/>
          <w:szCs w:val="24"/>
        </w:rPr>
        <w:t xml:space="preserve">) pozyskiwanie drewna w granicach nie przekraczających możliwości produkcyjnych lasu, </w:t>
      </w:r>
      <w:r w:rsidRPr="00B15442">
        <w:rPr>
          <w:rFonts w:ascii="Calibri" w:eastAsia="Times New Roman" w:hAnsi="Calibri" w:cs="Calibri"/>
          <w:sz w:val="24"/>
          <w:szCs w:val="24"/>
        </w:rPr>
        <w:br/>
        <w:t>b) pozyskiwanie surowców i produktów ubocznego użytkowania lasu w sposób zapewniający możliwość ich biologicznego odtwarzania, a także ochronę runa leśnego.</w:t>
      </w:r>
    </w:p>
    <w:p w:rsidR="00F22180"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2. Zmiana lasu na użytek rolny jest dopuszczalna w przypadkach szczególnie uzasadnionych potrzeb właścicieli lasów.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lastRenderedPageBreak/>
        <w:t xml:space="preserve">3. W sprawach, o których mowa w ust. 2: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w stosunku do lasów stanowiących własność Skarbu Państwa decyzję wydaje dyrektor regionalnej dyrekcji Lasów Państwowych, na wniosek nadleśniczego, </w:t>
      </w:r>
      <w:r w:rsidRPr="00B15442">
        <w:rPr>
          <w:rFonts w:ascii="Calibri" w:eastAsia="Times New Roman" w:hAnsi="Calibri" w:cs="Calibri"/>
          <w:sz w:val="24"/>
          <w:szCs w:val="24"/>
        </w:rPr>
        <w:br/>
        <w:t xml:space="preserve">2) w stosunku do lasów </w:t>
      </w:r>
      <w:proofErr w:type="gramStart"/>
      <w:r w:rsidRPr="00B15442">
        <w:rPr>
          <w:rFonts w:ascii="Calibri" w:eastAsia="Times New Roman" w:hAnsi="Calibri" w:cs="Calibri"/>
          <w:sz w:val="24"/>
          <w:szCs w:val="24"/>
        </w:rPr>
        <w:t>nie stanowiących</w:t>
      </w:r>
      <w:proofErr w:type="gramEnd"/>
      <w:r w:rsidRPr="00B15442">
        <w:rPr>
          <w:rFonts w:ascii="Calibri" w:eastAsia="Times New Roman" w:hAnsi="Calibri" w:cs="Calibri"/>
          <w:sz w:val="24"/>
          <w:szCs w:val="24"/>
        </w:rPr>
        <w:t xml:space="preserve"> własności Skarbu Państwa: </w:t>
      </w:r>
    </w:p>
    <w:p w:rsidR="00F22180" w:rsidRDefault="00B47F84" w:rsidP="00EC182C">
      <w:pPr>
        <w:spacing w:after="0" w:line="240" w:lineRule="auto"/>
        <w:ind w:left="1440" w:right="1440"/>
        <w:rPr>
          <w:rFonts w:ascii="Calibri" w:eastAsia="Times New Roman" w:hAnsi="Calibri" w:cs="Calibri"/>
          <w:sz w:val="24"/>
          <w:szCs w:val="24"/>
        </w:rPr>
      </w:pPr>
      <w:proofErr w:type="gramStart"/>
      <w:r w:rsidRPr="00B15442">
        <w:rPr>
          <w:rFonts w:ascii="Calibri" w:eastAsia="Times New Roman" w:hAnsi="Calibri" w:cs="Calibri"/>
          <w:sz w:val="24"/>
          <w:szCs w:val="24"/>
        </w:rPr>
        <w:t>a</w:t>
      </w:r>
      <w:proofErr w:type="gramEnd"/>
      <w:r w:rsidRPr="00B15442">
        <w:rPr>
          <w:rFonts w:ascii="Calibri" w:eastAsia="Times New Roman" w:hAnsi="Calibri" w:cs="Calibri"/>
          <w:sz w:val="24"/>
          <w:szCs w:val="24"/>
        </w:rPr>
        <w:t xml:space="preserve">) o powierzchni do 10 ha decyzję wydaje starosta, na wniosek właściciela lasu, </w:t>
      </w:r>
    </w:p>
    <w:p w:rsidR="00B47F84" w:rsidRPr="00B15442" w:rsidRDefault="00B47F84" w:rsidP="00EC182C">
      <w:pPr>
        <w:spacing w:after="0" w:line="240" w:lineRule="auto"/>
        <w:ind w:left="1440" w:right="1440"/>
        <w:rPr>
          <w:rFonts w:ascii="Calibri" w:eastAsia="Times New Roman" w:hAnsi="Calibri" w:cs="Calibri"/>
          <w:sz w:val="24"/>
          <w:szCs w:val="24"/>
        </w:rPr>
      </w:pPr>
      <w:proofErr w:type="gramStart"/>
      <w:r w:rsidRPr="00B15442">
        <w:rPr>
          <w:rFonts w:ascii="Calibri" w:eastAsia="Times New Roman" w:hAnsi="Calibri" w:cs="Calibri"/>
          <w:sz w:val="24"/>
          <w:szCs w:val="24"/>
        </w:rPr>
        <w:t>b</w:t>
      </w:r>
      <w:proofErr w:type="gramEnd"/>
      <w:r w:rsidRPr="00B15442">
        <w:rPr>
          <w:rFonts w:ascii="Calibri" w:eastAsia="Times New Roman" w:hAnsi="Calibri" w:cs="Calibri"/>
          <w:sz w:val="24"/>
          <w:szCs w:val="24"/>
        </w:rPr>
        <w:t>) o powierzchni powyżej 10 ha decyzję wydaje wojewoda, na wniosek właściciela lasu.</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14.</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1. Powiększanie zasobów leśnych następuje w wyniku zalesienia gruntów oraz podwyższania produkcyjności lasu w sposób określony w planie urządzenia lasu. </w:t>
      </w:r>
      <w:r w:rsidRPr="00B15442">
        <w:rPr>
          <w:rFonts w:ascii="Calibri" w:eastAsia="Times New Roman" w:hAnsi="Calibri" w:cs="Calibri"/>
          <w:sz w:val="24"/>
          <w:szCs w:val="24"/>
        </w:rPr>
        <w:br/>
        <w:t xml:space="preserve">2. Do zalesienia mogą być przeznaczone nieużytki, grunty rolne nieprzydatne do produkcji rolnej oraz inne grunty nadające się do zalesienia, a w szczególności: </w:t>
      </w:r>
    </w:p>
    <w:p w:rsidR="00F22180"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1)  grunty</w:t>
      </w:r>
      <w:proofErr w:type="gramEnd"/>
      <w:r w:rsidRPr="00B15442">
        <w:rPr>
          <w:rFonts w:ascii="Calibri" w:eastAsia="Times New Roman" w:hAnsi="Calibri" w:cs="Calibri"/>
          <w:sz w:val="24"/>
          <w:szCs w:val="24"/>
        </w:rPr>
        <w:t xml:space="preserve"> położone przy źródliskach rzek lub potoków, na wododziałach, wzdłuż brzegów rzek oraz na obrzeżach jezior i zbiorników wodnych, </w:t>
      </w:r>
    </w:p>
    <w:p w:rsidR="00F22180"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2)  lotne</w:t>
      </w:r>
      <w:proofErr w:type="gramEnd"/>
      <w:r w:rsidRPr="00B15442">
        <w:rPr>
          <w:rFonts w:ascii="Calibri" w:eastAsia="Times New Roman" w:hAnsi="Calibri" w:cs="Calibri"/>
          <w:sz w:val="24"/>
          <w:szCs w:val="24"/>
        </w:rPr>
        <w:t xml:space="preserve"> piaski i wydmy piaszczyste, </w:t>
      </w:r>
    </w:p>
    <w:p w:rsidR="00F22180"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3)  strome</w:t>
      </w:r>
      <w:proofErr w:type="gramEnd"/>
      <w:r w:rsidRPr="00B15442">
        <w:rPr>
          <w:rFonts w:ascii="Calibri" w:eastAsia="Times New Roman" w:hAnsi="Calibri" w:cs="Calibri"/>
          <w:sz w:val="24"/>
          <w:szCs w:val="24"/>
        </w:rPr>
        <w:t xml:space="preserve"> stoki, zbocza, urwiska i zapadliska, </w:t>
      </w:r>
    </w:p>
    <w:p w:rsidR="00B47F84" w:rsidRPr="00B15442"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4)  hałdy</w:t>
      </w:r>
      <w:proofErr w:type="gramEnd"/>
      <w:r w:rsidRPr="00B15442">
        <w:rPr>
          <w:rFonts w:ascii="Calibri" w:eastAsia="Times New Roman" w:hAnsi="Calibri" w:cs="Calibri"/>
          <w:sz w:val="24"/>
          <w:szCs w:val="24"/>
        </w:rPr>
        <w:t xml:space="preserve"> i tereny po wyeksploatowanym piasku, żwirze, torfie i glinie.</w:t>
      </w:r>
    </w:p>
    <w:p w:rsidR="00F22180"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2a. Wielkość zalesień, ich rozmieszczenie oraz sposób realizacji określa krajowy program zwiększania lesistości opracowany przez ministra właściwego do spraw środowiska, zatwierdzony przez Radę Ministrów.</w:t>
      </w:r>
    </w:p>
    <w:p w:rsidR="00F22180"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3. Grunty przeznaczone do zalesienia określa miejscowy plan zagospodarowania przestrzennego lub decyzja o warunkach zabudowy i zagospodarowania terenu. </w:t>
      </w:r>
    </w:p>
    <w:p w:rsidR="00F22180"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4. Obowiązek zalesiania gruntów ciąży na nadleśniczych w odniesieniu do gruntów w</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zarządzie Lasów Państwowych oraz na właścicielach lub użytkownikach wieczystych pozostałych gruntów. </w:t>
      </w:r>
    </w:p>
    <w:p w:rsidR="00F22180"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5. Właściciele lub użytkownicy wieczyści gruntów mogą otrzymywać dotacje z budżetu państwa przeznaczone na całkowite lub częściowe pokrycie kosztów zalesienia gruntów, o</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których mowa w ust. 3. Decyzję w sprawie przyznania środków na pokrycie tych kosztów wydaje starosta na wniosek właściciela lub użytkownika wieczystego, po zaopiniowaniu przez wójta (burmistrza, prezydenta miasta).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6. (</w:t>
      </w:r>
      <w:proofErr w:type="gramStart"/>
      <w:r w:rsidRPr="00B15442">
        <w:rPr>
          <w:rFonts w:ascii="Calibri" w:eastAsia="Times New Roman" w:hAnsi="Calibri" w:cs="Calibri"/>
          <w:sz w:val="24"/>
          <w:szCs w:val="24"/>
        </w:rPr>
        <w:t>skreślony</w:t>
      </w:r>
      <w:proofErr w:type="gramEnd"/>
      <w:r w:rsidRPr="00B15442">
        <w:rPr>
          <w:rFonts w:ascii="Calibri" w:eastAsia="Times New Roman" w:hAnsi="Calibri" w:cs="Calibri"/>
          <w:sz w:val="24"/>
          <w:szCs w:val="24"/>
        </w:rPr>
        <w:t xml:space="preserve">).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14a.</w:t>
      </w:r>
    </w:p>
    <w:p w:rsidR="00F22180" w:rsidRDefault="00B47F84" w:rsidP="00EC182C">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1.</w:t>
      </w:r>
      <w:r w:rsidRPr="00FC7912">
        <w:rPr>
          <w:rFonts w:ascii="Calibri" w:eastAsia="Times New Roman" w:hAnsi="Calibri" w:cs="Calibri"/>
          <w:sz w:val="24"/>
          <w:szCs w:val="24"/>
        </w:rPr>
        <w:t xml:space="preserve">Drewno pozyskane w lasach podlega ocechowaniu. </w:t>
      </w:r>
    </w:p>
    <w:p w:rsidR="00F22180" w:rsidRDefault="00B47F84" w:rsidP="00EC182C">
      <w:pPr>
        <w:spacing w:after="0" w:line="240" w:lineRule="auto"/>
        <w:ind w:left="360"/>
        <w:rPr>
          <w:rFonts w:ascii="Calibri" w:eastAsia="Times New Roman" w:hAnsi="Calibri" w:cs="Calibri"/>
          <w:sz w:val="24"/>
          <w:szCs w:val="24"/>
        </w:rPr>
      </w:pPr>
      <w:r w:rsidRPr="00FC7912">
        <w:rPr>
          <w:rFonts w:ascii="Calibri" w:eastAsia="Times New Roman" w:hAnsi="Calibri" w:cs="Calibri"/>
          <w:sz w:val="24"/>
          <w:szCs w:val="24"/>
        </w:rPr>
        <w:t>2. Obowiązek cechowania drewna spoczywa na właścicielach lasów, z</w:t>
      </w:r>
      <w:r>
        <w:rPr>
          <w:rFonts w:ascii="Calibri" w:eastAsia="Times New Roman" w:hAnsi="Calibri" w:cs="Calibri"/>
          <w:sz w:val="24"/>
          <w:szCs w:val="24"/>
        </w:rPr>
        <w:t xml:space="preserve"> zastrzeżeniem ust. </w:t>
      </w:r>
    </w:p>
    <w:p w:rsidR="00F22180" w:rsidRDefault="00B47F84" w:rsidP="00EC182C">
      <w:pPr>
        <w:spacing w:after="0" w:line="240" w:lineRule="auto"/>
        <w:ind w:left="360"/>
        <w:rPr>
          <w:rFonts w:ascii="Calibri" w:eastAsia="Times New Roman" w:hAnsi="Calibri" w:cs="Calibri"/>
          <w:sz w:val="24"/>
          <w:szCs w:val="24"/>
        </w:rPr>
      </w:pPr>
      <w:r w:rsidRPr="00FC7912">
        <w:rPr>
          <w:rFonts w:ascii="Calibri" w:eastAsia="Times New Roman" w:hAnsi="Calibri" w:cs="Calibri"/>
          <w:sz w:val="24"/>
          <w:szCs w:val="24"/>
        </w:rPr>
        <w:t xml:space="preserve">3. Drewno pozyskane w lasach </w:t>
      </w:r>
      <w:proofErr w:type="gramStart"/>
      <w:r w:rsidRPr="00FC7912">
        <w:rPr>
          <w:rFonts w:ascii="Calibri" w:eastAsia="Times New Roman" w:hAnsi="Calibri" w:cs="Calibri"/>
          <w:sz w:val="24"/>
          <w:szCs w:val="24"/>
        </w:rPr>
        <w:t>nie stanowiących</w:t>
      </w:r>
      <w:proofErr w:type="gramEnd"/>
      <w:r w:rsidRPr="00FC7912">
        <w:rPr>
          <w:rFonts w:ascii="Calibri" w:eastAsia="Times New Roman" w:hAnsi="Calibri" w:cs="Calibri"/>
          <w:sz w:val="24"/>
          <w:szCs w:val="24"/>
        </w:rPr>
        <w:t xml:space="preserve"> własności Skarbu Państwa cechuje starosta, który wystawia właścicielowi lasu dokument stwierdzający legalność pozyskania drewna. </w:t>
      </w:r>
    </w:p>
    <w:p w:rsidR="00B47F84" w:rsidRPr="00FC7912" w:rsidRDefault="00B47F84" w:rsidP="00EC182C">
      <w:pPr>
        <w:spacing w:after="0" w:line="240" w:lineRule="auto"/>
        <w:ind w:left="360"/>
        <w:rPr>
          <w:rFonts w:ascii="Calibri" w:eastAsia="Times New Roman" w:hAnsi="Calibri" w:cs="Calibri"/>
          <w:b/>
          <w:bCs/>
          <w:sz w:val="24"/>
          <w:szCs w:val="24"/>
        </w:rPr>
      </w:pPr>
      <w:r w:rsidRPr="00FC7912">
        <w:rPr>
          <w:rFonts w:ascii="Calibri" w:eastAsia="Times New Roman" w:hAnsi="Calibri" w:cs="Calibri"/>
          <w:sz w:val="24"/>
          <w:szCs w:val="24"/>
        </w:rPr>
        <w:t>4. Minister właściwy do spraw środowiska określi, w drodze rozporządzenia, szczegółowe zasady cechowania drewna, wzory urządzeń do cechowania i zasady ich stosowania oraz wzór dokumentu stwierdzającego legalność pozyskania drewna.</w:t>
      </w:r>
    </w:p>
    <w:p w:rsidR="00B47F84" w:rsidRDefault="00B47F84" w:rsidP="00EC182C">
      <w:pPr>
        <w:spacing w:after="0" w:line="240" w:lineRule="auto"/>
        <w:rPr>
          <w:rFonts w:ascii="Calibri" w:eastAsia="Times New Roman" w:hAnsi="Calibri" w:cs="Calibri"/>
          <w:b/>
          <w:bCs/>
          <w:sz w:val="24"/>
          <w:szCs w:val="24"/>
        </w:rPr>
      </w:pPr>
    </w:p>
    <w:p w:rsidR="00B47F84" w:rsidRPr="002C0C45" w:rsidRDefault="00B47F84" w:rsidP="00EC182C">
      <w:pPr>
        <w:pStyle w:val="Nagwek1"/>
        <w:numPr>
          <w:ilvl w:val="0"/>
          <w:numId w:val="1"/>
        </w:numPr>
        <w:spacing w:before="0" w:line="240" w:lineRule="auto"/>
        <w:rPr>
          <w:rFonts w:eastAsia="Times New Roman"/>
          <w:lang w:eastAsia="pl-PL"/>
        </w:rPr>
      </w:pPr>
      <w:bookmarkStart w:id="4" w:name="_Toc40177911"/>
      <w:r w:rsidRPr="00500C11">
        <w:rPr>
          <w:rFonts w:eastAsia="Times New Roman"/>
          <w:lang w:eastAsia="pl-PL"/>
        </w:rPr>
        <w:t>Zasady udostępniania lasów</w:t>
      </w:r>
      <w:bookmarkEnd w:id="4"/>
    </w:p>
    <w:p w:rsidR="00B47F84" w:rsidRPr="00B15442" w:rsidRDefault="00B47F84" w:rsidP="008E2429">
      <w:pPr>
        <w:spacing w:after="0" w:line="240" w:lineRule="auto"/>
        <w:jc w:val="left"/>
        <w:rPr>
          <w:rFonts w:ascii="Calibri" w:eastAsia="Times New Roman" w:hAnsi="Calibri" w:cs="Calibri"/>
          <w:sz w:val="24"/>
          <w:szCs w:val="24"/>
        </w:rPr>
      </w:pPr>
      <w:r w:rsidRPr="00B15442">
        <w:rPr>
          <w:rFonts w:ascii="Calibri" w:eastAsia="Times New Roman" w:hAnsi="Calibri" w:cs="Calibri"/>
          <w:b/>
          <w:bCs/>
          <w:sz w:val="24"/>
          <w:szCs w:val="24"/>
        </w:rPr>
        <w:t>Art. 26.</w:t>
      </w:r>
      <w:r w:rsidRPr="00B15442">
        <w:rPr>
          <w:rFonts w:ascii="Calibri" w:eastAsia="Times New Roman" w:hAnsi="Calibri" w:cs="Calibri"/>
          <w:sz w:val="24"/>
          <w:szCs w:val="24"/>
        </w:rPr>
        <w:t xml:space="preserve"> 1. Lasy stanowiące własność Skarbu Państwa, z zastrzeżeniem ust. 2 i 3, są udostępniane dla ludności. </w:t>
      </w:r>
      <w:r w:rsidRPr="00B15442">
        <w:rPr>
          <w:rFonts w:ascii="Calibri" w:eastAsia="Times New Roman" w:hAnsi="Calibri" w:cs="Calibri"/>
          <w:sz w:val="24"/>
          <w:szCs w:val="24"/>
        </w:rPr>
        <w:br/>
        <w:t xml:space="preserve">2. Stałym zakazem wstępu objęte są lasy stanowiące: </w:t>
      </w:r>
    </w:p>
    <w:p w:rsidR="00555E87"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lastRenderedPageBreak/>
        <w:t>1)  uprawy</w:t>
      </w:r>
      <w:proofErr w:type="gramEnd"/>
      <w:r w:rsidRPr="00B15442">
        <w:rPr>
          <w:rFonts w:ascii="Calibri" w:eastAsia="Times New Roman" w:hAnsi="Calibri" w:cs="Calibri"/>
          <w:sz w:val="24"/>
          <w:szCs w:val="24"/>
        </w:rPr>
        <w:t xml:space="preserve"> leśne do 4 m wysokości, </w:t>
      </w:r>
    </w:p>
    <w:p w:rsidR="00555E87"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2)  powierzchnie</w:t>
      </w:r>
      <w:proofErr w:type="gramEnd"/>
      <w:r w:rsidRPr="00B15442">
        <w:rPr>
          <w:rFonts w:ascii="Calibri" w:eastAsia="Times New Roman" w:hAnsi="Calibri" w:cs="Calibri"/>
          <w:sz w:val="24"/>
          <w:szCs w:val="24"/>
        </w:rPr>
        <w:t xml:space="preserve"> doświadczalne i drzewostany nasienne, </w:t>
      </w:r>
    </w:p>
    <w:p w:rsidR="00555E87"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3)  ostoje</w:t>
      </w:r>
      <w:proofErr w:type="gramEnd"/>
      <w:r w:rsidRPr="00B15442">
        <w:rPr>
          <w:rFonts w:ascii="Calibri" w:eastAsia="Times New Roman" w:hAnsi="Calibri" w:cs="Calibri"/>
          <w:sz w:val="24"/>
          <w:szCs w:val="24"/>
        </w:rPr>
        <w:t xml:space="preserve"> zwierząt, </w:t>
      </w:r>
    </w:p>
    <w:p w:rsidR="00555E87"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4)  źródliska</w:t>
      </w:r>
      <w:proofErr w:type="gramEnd"/>
      <w:r w:rsidRPr="00B15442">
        <w:rPr>
          <w:rFonts w:ascii="Calibri" w:eastAsia="Times New Roman" w:hAnsi="Calibri" w:cs="Calibri"/>
          <w:sz w:val="24"/>
          <w:szCs w:val="24"/>
        </w:rPr>
        <w:t xml:space="preserve"> rzek i potoków,</w:t>
      </w:r>
    </w:p>
    <w:p w:rsidR="00B47F84" w:rsidRPr="00B15442" w:rsidRDefault="00B47F84" w:rsidP="00EC182C">
      <w:pPr>
        <w:spacing w:after="0" w:line="240" w:lineRule="auto"/>
        <w:ind w:left="720" w:right="720"/>
        <w:rPr>
          <w:rFonts w:ascii="Calibri" w:eastAsia="Times New Roman" w:hAnsi="Calibri" w:cs="Calibri"/>
          <w:sz w:val="24"/>
          <w:szCs w:val="24"/>
        </w:rPr>
      </w:pPr>
      <w:proofErr w:type="gramStart"/>
      <w:r w:rsidRPr="00B15442">
        <w:rPr>
          <w:rFonts w:ascii="Calibri" w:eastAsia="Times New Roman" w:hAnsi="Calibri" w:cs="Calibri"/>
          <w:sz w:val="24"/>
          <w:szCs w:val="24"/>
        </w:rPr>
        <w:t>5)  obszary</w:t>
      </w:r>
      <w:proofErr w:type="gramEnd"/>
      <w:r w:rsidRPr="00B15442">
        <w:rPr>
          <w:rFonts w:ascii="Calibri" w:eastAsia="Times New Roman" w:hAnsi="Calibri" w:cs="Calibri"/>
          <w:sz w:val="24"/>
          <w:szCs w:val="24"/>
        </w:rPr>
        <w:t xml:space="preserve"> zagrożone erozją.</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3. Nadleśniczy wprowadza okresowy zakaz wstępu do lasu stanowiącego własność Skarbu Państwa, w razie gdy: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wystąpiło zniszczenie albo znaczne uszkodzenie drzewostanów lub degradacja runa leśnego, </w:t>
      </w:r>
    </w:p>
    <w:p w:rsidR="00F22180"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2) występuje duże zagrożenie pożarowe,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3) wykonywane są zabiegi gospodarcze związane z hodowlą, ochroną lasu lub pozyskaniem drewna.</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4. Lasy objęte stałym lub okresowym zakazem wstępu, z wyjątkiem przypadków określonych w ust. 2 pkt 1, oznacza się tablicami z napisem "zakaz wstępu" oraz wskazaniem przyczyny i</w:t>
      </w:r>
      <w:r w:rsidR="00871469">
        <w:rPr>
          <w:rFonts w:ascii="Calibri" w:eastAsia="Times New Roman" w:hAnsi="Calibri" w:cs="Calibri"/>
          <w:sz w:val="24"/>
          <w:szCs w:val="24"/>
        </w:rPr>
        <w:t> </w:t>
      </w:r>
      <w:r w:rsidRPr="00B15442">
        <w:rPr>
          <w:rFonts w:ascii="Calibri" w:eastAsia="Times New Roman" w:hAnsi="Calibri" w:cs="Calibri"/>
          <w:sz w:val="24"/>
          <w:szCs w:val="24"/>
        </w:rPr>
        <w:t>terminu obowiązywania zakazu. Obowiązek ustawiania i utrzymywania znaków ciąży na nadleśniczym w stosunku do lasów będących w zarządzie Lasów Pa</w:t>
      </w:r>
      <w:r w:rsidR="00106304">
        <w:rPr>
          <w:rFonts w:ascii="Calibri" w:eastAsia="Times New Roman" w:hAnsi="Calibri" w:cs="Calibri"/>
          <w:sz w:val="24"/>
          <w:szCs w:val="24"/>
        </w:rPr>
        <w:t xml:space="preserve">ństwowych oraz na właścicielach </w:t>
      </w:r>
      <w:r w:rsidRPr="00B15442">
        <w:rPr>
          <w:rFonts w:ascii="Calibri" w:eastAsia="Times New Roman" w:hAnsi="Calibri" w:cs="Calibri"/>
          <w:sz w:val="24"/>
          <w:szCs w:val="24"/>
        </w:rPr>
        <w:t xml:space="preserve">pozostałych lasów. </w:t>
      </w:r>
      <w:r w:rsidRPr="00B15442">
        <w:rPr>
          <w:rFonts w:ascii="Calibri" w:eastAsia="Times New Roman" w:hAnsi="Calibri" w:cs="Calibri"/>
          <w:sz w:val="24"/>
          <w:szCs w:val="24"/>
        </w:rPr>
        <w:br/>
        <w:t xml:space="preserve">5. Minister właściwy do spraw środowiska określi, w drodze rozporządzenia, wzór znaku zakazu wstępu do lasu oraz zasady jego umieszczania.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27.</w:t>
      </w:r>
      <w:r w:rsidRPr="00B15442">
        <w:rPr>
          <w:rFonts w:ascii="Calibri" w:eastAsia="Times New Roman" w:hAnsi="Calibri" w:cs="Calibri"/>
          <w:sz w:val="24"/>
          <w:szCs w:val="24"/>
        </w:rPr>
        <w:t xml:space="preserve"> 1. Lasy stanowiące własność Skarbu Państwa są udostępniane, z uwzględnieniem zakazów zawartych w art. 26 i art. 30, do zbioru płodów runa leśnego: </w:t>
      </w:r>
    </w:p>
    <w:p w:rsidR="00B47F84" w:rsidRPr="00B15442" w:rsidRDefault="00B47F84" w:rsidP="008E2429">
      <w:pPr>
        <w:spacing w:after="0" w:line="240" w:lineRule="auto"/>
        <w:ind w:left="720" w:right="720"/>
        <w:jc w:val="left"/>
        <w:rPr>
          <w:rFonts w:ascii="Calibri" w:eastAsia="Times New Roman" w:hAnsi="Calibri" w:cs="Calibri"/>
          <w:sz w:val="24"/>
          <w:szCs w:val="24"/>
        </w:rPr>
      </w:pPr>
      <w:r w:rsidRPr="00B15442">
        <w:rPr>
          <w:rFonts w:ascii="Calibri" w:eastAsia="Times New Roman" w:hAnsi="Calibri" w:cs="Calibri"/>
          <w:sz w:val="24"/>
          <w:szCs w:val="24"/>
        </w:rPr>
        <w:t xml:space="preserve">1) na potrzeby własne, </w:t>
      </w:r>
      <w:r w:rsidRPr="00B15442">
        <w:rPr>
          <w:rFonts w:ascii="Calibri" w:eastAsia="Times New Roman" w:hAnsi="Calibri" w:cs="Calibri"/>
          <w:sz w:val="24"/>
          <w:szCs w:val="24"/>
        </w:rPr>
        <w:br/>
        <w:t>2) dla celów przemysłowych, z zastrzeżeniem ust. 2 i 3.</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2. Zbiór płodów runa leśnego dla celów przemysłowych wymaga zawarcia umowy z</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nadleśnictwem. </w:t>
      </w:r>
      <w:r w:rsidRPr="00B15442">
        <w:rPr>
          <w:rFonts w:ascii="Calibri" w:eastAsia="Times New Roman" w:hAnsi="Calibri" w:cs="Calibri"/>
          <w:sz w:val="24"/>
          <w:szCs w:val="24"/>
        </w:rPr>
        <w:br/>
        <w:t xml:space="preserve">3. Nadleśniczy odmawia zawarcia umowy, w przypadku gdy zbiór runa leśnego zagraża środowisku leśnemu. </w:t>
      </w:r>
      <w:r w:rsidRPr="00B15442">
        <w:rPr>
          <w:rFonts w:ascii="Calibri" w:eastAsia="Times New Roman" w:hAnsi="Calibri" w:cs="Calibri"/>
          <w:sz w:val="24"/>
          <w:szCs w:val="24"/>
        </w:rPr>
        <w:br/>
        <w:t xml:space="preserve">4. Lokalizowanie pasiek w lasach stanowiących własność Skarbu Państwa jest nieodpłatne. </w:t>
      </w:r>
      <w:r w:rsidRPr="00B15442">
        <w:rPr>
          <w:rFonts w:ascii="Calibri" w:eastAsia="Times New Roman" w:hAnsi="Calibri" w:cs="Calibri"/>
          <w:sz w:val="24"/>
          <w:szCs w:val="24"/>
        </w:rPr>
        <w:br/>
        <w:t xml:space="preserve">5. Minister właściwy do spraw środowiska określi, w drodze rozporządzenia, szczegółowe zasady ochrony i zbioru płodów runa leśnego oraz zasady lokalizowania pasiek na obszarach leśnych.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28.</w:t>
      </w:r>
      <w:r w:rsidRPr="00B15442">
        <w:rPr>
          <w:rFonts w:ascii="Calibri" w:eastAsia="Times New Roman" w:hAnsi="Calibri" w:cs="Calibri"/>
          <w:sz w:val="24"/>
          <w:szCs w:val="24"/>
        </w:rPr>
        <w:t xml:space="preserve"> Właściciel lasu </w:t>
      </w:r>
      <w:r w:rsidR="003B0468" w:rsidRPr="00B15442">
        <w:rPr>
          <w:rFonts w:ascii="Calibri" w:eastAsia="Times New Roman" w:hAnsi="Calibri" w:cs="Calibri"/>
          <w:sz w:val="24"/>
          <w:szCs w:val="24"/>
        </w:rPr>
        <w:t>niestanowiącego</w:t>
      </w:r>
      <w:r w:rsidRPr="00B15442">
        <w:rPr>
          <w:rFonts w:ascii="Calibri" w:eastAsia="Times New Roman" w:hAnsi="Calibri" w:cs="Calibri"/>
          <w:sz w:val="24"/>
          <w:szCs w:val="24"/>
        </w:rPr>
        <w:t xml:space="preserve"> własności Skarbu Państwa może zakazać wstępu do lasu, oznaczając ten las tablicą z odpowiednim napisem.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29.</w:t>
      </w:r>
      <w:r w:rsidRPr="00B15442">
        <w:rPr>
          <w:rFonts w:ascii="Calibri" w:eastAsia="Times New Roman" w:hAnsi="Calibri" w:cs="Calibri"/>
          <w:sz w:val="24"/>
          <w:szCs w:val="24"/>
        </w:rPr>
        <w:t xml:space="preserve"> 1. Ruch pojazdem silnikowym, zaprzęgowym i motorowerem w lesie dozwolony jest jedynie drogami publicznymi, natomiast drogami leśnymi jest dozwolony tylko wtedy, gdy są one oznakowane drogowskazami dopuszczającymi ruch po tych drogach. Nie dotyczy to inwalidów poruszających się pojazdami przystosowanymi do ich potrzeb. </w:t>
      </w:r>
      <w:r w:rsidRPr="00B15442">
        <w:rPr>
          <w:rFonts w:ascii="Calibri" w:eastAsia="Times New Roman" w:hAnsi="Calibri" w:cs="Calibri"/>
          <w:sz w:val="24"/>
          <w:szCs w:val="24"/>
        </w:rPr>
        <w:br/>
        <w:t>1</w:t>
      </w:r>
      <w:proofErr w:type="gramStart"/>
      <w:r w:rsidRPr="00B15442">
        <w:rPr>
          <w:rFonts w:ascii="Calibri" w:eastAsia="Times New Roman" w:hAnsi="Calibri" w:cs="Calibri"/>
          <w:sz w:val="24"/>
          <w:szCs w:val="24"/>
        </w:rPr>
        <w:t>a</w:t>
      </w:r>
      <w:proofErr w:type="gramEnd"/>
      <w:r w:rsidRPr="00B15442">
        <w:rPr>
          <w:rFonts w:ascii="Calibri" w:eastAsia="Times New Roman" w:hAnsi="Calibri" w:cs="Calibri"/>
          <w:sz w:val="24"/>
          <w:szCs w:val="24"/>
        </w:rPr>
        <w:t xml:space="preserve">. Jazda konna w lesie dopuszczalna jest tylko drogami leśnymi wyznaczonymi przez nadleśniczego. </w:t>
      </w:r>
      <w:r w:rsidRPr="00B15442">
        <w:rPr>
          <w:rFonts w:ascii="Calibri" w:eastAsia="Times New Roman" w:hAnsi="Calibri" w:cs="Calibri"/>
          <w:sz w:val="24"/>
          <w:szCs w:val="24"/>
        </w:rPr>
        <w:br/>
        <w:t xml:space="preserve">2. Postój pojazdów, o których mowa w ust. 1, na drogach leśnych jest dozwolony wyłącznie w miejscach oznakowanych. </w:t>
      </w:r>
      <w:r w:rsidRPr="00B15442">
        <w:rPr>
          <w:rFonts w:ascii="Calibri" w:eastAsia="Times New Roman" w:hAnsi="Calibri" w:cs="Calibri"/>
          <w:sz w:val="24"/>
          <w:szCs w:val="24"/>
        </w:rPr>
        <w:br/>
        <w:t xml:space="preserve">3. Przepisy ust. 1 oraz art. 26 ust. 2 i 3, a także art. 28, nie dotyczą wykonujących czynności służbowe lub gospodarcze: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pracowników nadleśnictw,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2) osób nadzorujących gospodarkę leśną oraz kontrolujących jednostki organizacyjne Lasów Państwowych,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3) osób zwalczających pożary oraz ratujących życie lub zdrowie ludzkie,</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lastRenderedPageBreak/>
        <w:t>4) funkcjonariuszy Straży Granicznej chroniących granicę państwową oraz funkcjonariuszy innych organów odpowiedzialnych za bezpieczeństwo i</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porządek publiczny,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5) osób wykonujących czynności z zakresu gospodarki łowieckiej oraz właścicieli pasiek zlokalizowanych na obszarach leśnych,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6) właścicieli lasów we własnych lasach,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7) osób użytkujących grunty rolne położone wśród lasów,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8) pracowników leśnych jednostek na</w:t>
      </w:r>
      <w:r w:rsidR="00871469">
        <w:rPr>
          <w:rFonts w:ascii="Calibri" w:eastAsia="Times New Roman" w:hAnsi="Calibri" w:cs="Calibri"/>
          <w:sz w:val="24"/>
          <w:szCs w:val="24"/>
        </w:rPr>
        <w:t>ukowych, badawczo-rozwojowych i </w:t>
      </w:r>
      <w:r w:rsidRPr="00B15442">
        <w:rPr>
          <w:rFonts w:ascii="Calibri" w:eastAsia="Times New Roman" w:hAnsi="Calibri" w:cs="Calibri"/>
          <w:sz w:val="24"/>
          <w:szCs w:val="24"/>
        </w:rPr>
        <w:t>doświadczalnych, w związku z wykonywaniem badań naukowych i</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doświadczeń z zakresu leśnictwa i ochrony przyrody,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9) wojewódzkich konserwatorów przyrody oraz pracowników Służb Parków Krajobrazowych,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10) </w:t>
      </w:r>
      <w:r w:rsidRPr="00500C11">
        <w:rPr>
          <w:rFonts w:ascii="Calibri" w:eastAsia="Times New Roman" w:hAnsi="Calibri" w:cs="Calibri"/>
          <w:i/>
          <w:sz w:val="24"/>
          <w:szCs w:val="24"/>
        </w:rPr>
        <w:t>osób sporządzających plany urządzenia lasu, uproszczone plany urządzenia lasu lub inwentaryzację stanu lasu, o której mowa w art. 19 ust. 3.</w:t>
      </w:r>
    </w:p>
    <w:p w:rsidR="00B47F84"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4. Imprezy sportowe oraz inne imprezy o charakterze masowym organizowane w lesie wymagają zgody właściciela lasu. </w:t>
      </w:r>
    </w:p>
    <w:p w:rsidR="00F22180" w:rsidRDefault="00F22180" w:rsidP="00EC182C">
      <w:pPr>
        <w:spacing w:after="0" w:line="240" w:lineRule="auto"/>
        <w:rPr>
          <w:rFonts w:ascii="Calibri" w:eastAsia="Times New Roman" w:hAnsi="Calibri" w:cs="Calibri"/>
          <w:sz w:val="24"/>
          <w:szCs w:val="24"/>
        </w:rPr>
      </w:pPr>
    </w:p>
    <w:p w:rsidR="00B47F84" w:rsidRPr="00B15442" w:rsidRDefault="00B47F84" w:rsidP="00EC182C">
      <w:pPr>
        <w:pStyle w:val="Nagwek1"/>
        <w:numPr>
          <w:ilvl w:val="0"/>
          <w:numId w:val="1"/>
        </w:numPr>
        <w:spacing w:before="0" w:line="240" w:lineRule="auto"/>
        <w:rPr>
          <w:rFonts w:eastAsia="Times New Roman"/>
          <w:lang w:eastAsia="pl-PL"/>
        </w:rPr>
      </w:pPr>
      <w:bookmarkStart w:id="5" w:name="_Toc40177912"/>
      <w:r>
        <w:rPr>
          <w:rFonts w:eastAsia="Times New Roman"/>
          <w:lang w:eastAsia="pl-PL"/>
        </w:rPr>
        <w:t>Zakazy w lasach</w:t>
      </w:r>
      <w:bookmarkEnd w:id="5"/>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t>Art. 30.</w:t>
      </w:r>
      <w:r w:rsidRPr="00B15442">
        <w:rPr>
          <w:rFonts w:ascii="Calibri" w:eastAsia="Times New Roman" w:hAnsi="Calibri" w:cs="Calibri"/>
          <w:sz w:val="24"/>
          <w:szCs w:val="24"/>
        </w:rPr>
        <w:t xml:space="preserve"> 1. W lasach zabrania się: </w:t>
      </w:r>
    </w:p>
    <w:p w:rsidR="00B47F84" w:rsidRPr="00B15442" w:rsidRDefault="00B47F84" w:rsidP="00EC182C">
      <w:pPr>
        <w:spacing w:after="0" w:line="240" w:lineRule="auto"/>
        <w:ind w:left="720" w:right="720"/>
        <w:jc w:val="left"/>
        <w:rPr>
          <w:rFonts w:ascii="Calibri" w:eastAsia="Times New Roman" w:hAnsi="Calibri" w:cs="Calibri"/>
          <w:sz w:val="24"/>
          <w:szCs w:val="24"/>
        </w:rPr>
      </w:pPr>
      <w:r w:rsidRPr="00B15442">
        <w:rPr>
          <w:rFonts w:ascii="Calibri" w:eastAsia="Times New Roman" w:hAnsi="Calibri" w:cs="Calibri"/>
          <w:sz w:val="24"/>
          <w:szCs w:val="24"/>
        </w:rPr>
        <w:t xml:space="preserve">1) zanieczyszczania gleby i wód, </w:t>
      </w:r>
      <w:r w:rsidRPr="00B15442">
        <w:rPr>
          <w:rFonts w:ascii="Calibri" w:eastAsia="Times New Roman" w:hAnsi="Calibri" w:cs="Calibri"/>
          <w:sz w:val="24"/>
          <w:szCs w:val="24"/>
        </w:rPr>
        <w:br/>
        <w:t xml:space="preserve">2) zaśmiecania, </w:t>
      </w:r>
      <w:r w:rsidRPr="00B15442">
        <w:rPr>
          <w:rFonts w:ascii="Calibri" w:eastAsia="Times New Roman" w:hAnsi="Calibri" w:cs="Calibri"/>
          <w:sz w:val="24"/>
          <w:szCs w:val="24"/>
        </w:rPr>
        <w:br/>
        <w:t xml:space="preserve">3) rozkopywania gruntu, </w:t>
      </w:r>
      <w:r w:rsidRPr="00B15442">
        <w:rPr>
          <w:rFonts w:ascii="Calibri" w:eastAsia="Times New Roman" w:hAnsi="Calibri" w:cs="Calibri"/>
          <w:sz w:val="24"/>
          <w:szCs w:val="24"/>
        </w:rPr>
        <w:br/>
        <w:t xml:space="preserve">4) niszczenia grzybów oraz grzybni, </w:t>
      </w:r>
      <w:r w:rsidRPr="00B15442">
        <w:rPr>
          <w:rFonts w:ascii="Calibri" w:eastAsia="Times New Roman" w:hAnsi="Calibri" w:cs="Calibri"/>
          <w:sz w:val="24"/>
          <w:szCs w:val="24"/>
        </w:rPr>
        <w:br/>
        <w:t xml:space="preserve">5) niszczenia lub uszkadzania drzew, krzewów lub innych roślin, </w:t>
      </w:r>
      <w:r w:rsidRPr="00B15442">
        <w:rPr>
          <w:rFonts w:ascii="Calibri" w:eastAsia="Times New Roman" w:hAnsi="Calibri" w:cs="Calibri"/>
          <w:sz w:val="24"/>
          <w:szCs w:val="24"/>
        </w:rPr>
        <w:br/>
        <w:t xml:space="preserve">6) niszczenia urządzeń i obiektów gospodarczych, turystycznych i technicznych oraz znaków i tablic, </w:t>
      </w:r>
      <w:r w:rsidRPr="00B15442">
        <w:rPr>
          <w:rFonts w:ascii="Calibri" w:eastAsia="Times New Roman" w:hAnsi="Calibri" w:cs="Calibri"/>
          <w:sz w:val="24"/>
          <w:szCs w:val="24"/>
        </w:rPr>
        <w:br/>
        <w:t xml:space="preserve">7) zbierania płodów runa leśnego w oznakowanych miejscach zabronionych, </w:t>
      </w:r>
      <w:r w:rsidRPr="00B15442">
        <w:rPr>
          <w:rFonts w:ascii="Calibri" w:eastAsia="Times New Roman" w:hAnsi="Calibri" w:cs="Calibri"/>
          <w:sz w:val="24"/>
          <w:szCs w:val="24"/>
        </w:rPr>
        <w:br/>
        <w:t xml:space="preserve">8) rozgarniania i zbierania ściółki, </w:t>
      </w:r>
      <w:r w:rsidRPr="00B15442">
        <w:rPr>
          <w:rFonts w:ascii="Calibri" w:eastAsia="Times New Roman" w:hAnsi="Calibri" w:cs="Calibri"/>
          <w:sz w:val="24"/>
          <w:szCs w:val="24"/>
        </w:rPr>
        <w:br/>
        <w:t xml:space="preserve">9) wypasu zwierząt gospodarskich, </w:t>
      </w:r>
      <w:r w:rsidRPr="00B15442">
        <w:rPr>
          <w:rFonts w:ascii="Calibri" w:eastAsia="Times New Roman" w:hAnsi="Calibri" w:cs="Calibri"/>
          <w:sz w:val="24"/>
          <w:szCs w:val="24"/>
        </w:rPr>
        <w:br/>
        <w:t xml:space="preserve">10) biwakowania poza miejscami wyznaczonymi przez właściciela lasu lub nadleśniczego, </w:t>
      </w:r>
      <w:r w:rsidRPr="00B15442">
        <w:rPr>
          <w:rFonts w:ascii="Calibri" w:eastAsia="Times New Roman" w:hAnsi="Calibri" w:cs="Calibri"/>
          <w:sz w:val="24"/>
          <w:szCs w:val="24"/>
        </w:rPr>
        <w:br/>
        <w:t xml:space="preserve">11) wybierania jaj i piskląt, niszczenia lęgowisk i gniazd ptasich, a także niszczenia legowisk, nor i mrowisk, </w:t>
      </w:r>
      <w:r w:rsidRPr="00B15442">
        <w:rPr>
          <w:rFonts w:ascii="Calibri" w:eastAsia="Times New Roman" w:hAnsi="Calibri" w:cs="Calibri"/>
          <w:sz w:val="24"/>
          <w:szCs w:val="24"/>
        </w:rPr>
        <w:br/>
        <w:t xml:space="preserve">12) płoszenia, ścigania, chwytania i zabijania dziko żyjących zwierząt, </w:t>
      </w:r>
      <w:r w:rsidRPr="00B15442">
        <w:rPr>
          <w:rFonts w:ascii="Calibri" w:eastAsia="Times New Roman" w:hAnsi="Calibri" w:cs="Calibri"/>
          <w:sz w:val="24"/>
          <w:szCs w:val="24"/>
        </w:rPr>
        <w:br/>
        <w:t xml:space="preserve">13) puszczania psów luzem, </w:t>
      </w:r>
      <w:r w:rsidRPr="00B15442">
        <w:rPr>
          <w:rFonts w:ascii="Calibri" w:eastAsia="Times New Roman" w:hAnsi="Calibri" w:cs="Calibri"/>
          <w:sz w:val="24"/>
          <w:szCs w:val="24"/>
        </w:rPr>
        <w:br/>
        <w:t>14) hałasowania oraz używania sygnałów dźwiękowych, z wyjątkiem przypadków wymagających wszczęcia alarmu.</w:t>
      </w:r>
    </w:p>
    <w:p w:rsidR="00555E87"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2. Przepisy ust. 1 pkt 3 i 5 nie dotyczą czynności związanych z gospodarką leśną, a pkt 12-14 nie dotyczą polowań.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3. W lasach oraz na terenach śródleśnych, jak również w odległości do 100 m od granicy lasu, zabrania się działań i czynności mogących wywołać niebezpieczeństwo, a w szczególności: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rozniecania ognia poza miejscami wyznaczonymi do tego celu przez właściciela lasu lub nadleśniczego, </w:t>
      </w:r>
    </w:p>
    <w:p w:rsidR="00555E87"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2) korzystania z otwartego płomienia, </w:t>
      </w:r>
    </w:p>
    <w:p w:rsidR="00B47F84" w:rsidRPr="00B15442"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3) wypalania wierzchniej warstwy gleby i pozostałości roślinnych.</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sz w:val="24"/>
          <w:szCs w:val="24"/>
        </w:rPr>
        <w:t xml:space="preserve">4. Przepisy ust. 3 nie dotyczą działań i czynności związanych z gospodarką leśną, pod warunkiem że czynności te nie stanowią zagrożenia pożarowego. </w:t>
      </w:r>
    </w:p>
    <w:p w:rsidR="00B47F84" w:rsidRPr="00B15442" w:rsidRDefault="00B47F84" w:rsidP="00EC182C">
      <w:pPr>
        <w:spacing w:after="0" w:line="240" w:lineRule="auto"/>
        <w:rPr>
          <w:rFonts w:ascii="Calibri" w:eastAsia="Times New Roman" w:hAnsi="Calibri" w:cs="Calibri"/>
          <w:sz w:val="24"/>
          <w:szCs w:val="24"/>
        </w:rPr>
      </w:pPr>
      <w:r w:rsidRPr="00B15442">
        <w:rPr>
          <w:rFonts w:ascii="Calibri" w:eastAsia="Times New Roman" w:hAnsi="Calibri" w:cs="Calibri"/>
          <w:b/>
          <w:bCs/>
          <w:sz w:val="24"/>
          <w:szCs w:val="24"/>
        </w:rPr>
        <w:lastRenderedPageBreak/>
        <w:t>Art. 31.</w:t>
      </w:r>
      <w:r w:rsidRPr="00B15442">
        <w:rPr>
          <w:rFonts w:ascii="Calibri" w:eastAsia="Times New Roman" w:hAnsi="Calibri" w:cs="Calibri"/>
          <w:sz w:val="24"/>
          <w:szCs w:val="24"/>
        </w:rPr>
        <w:t xml:space="preserve"> W przypadku lasu będącego w użytkowaniu wieczystym na podstawie odrębnych przepisów lub wchodzącego w skład zasobu Własności Rolnej Skarbu Państwa zadania i</w:t>
      </w:r>
      <w:r w:rsidR="00871469">
        <w:rPr>
          <w:rFonts w:ascii="Calibri" w:eastAsia="Times New Roman" w:hAnsi="Calibri" w:cs="Calibri"/>
          <w:sz w:val="24"/>
          <w:szCs w:val="24"/>
        </w:rPr>
        <w:t> </w:t>
      </w:r>
      <w:r w:rsidRPr="00B15442">
        <w:rPr>
          <w:rFonts w:ascii="Calibri" w:eastAsia="Times New Roman" w:hAnsi="Calibri" w:cs="Calibri"/>
          <w:sz w:val="24"/>
          <w:szCs w:val="24"/>
        </w:rPr>
        <w:t xml:space="preserve">kompetencje określone w art. 10 ust. 1 pkt 1, art. 13 ust. 3 pkt 1, art. 26 ust. 3 i 4 oraz art. 30 ust. 1 pkt 10 i ust. 3 pkt 1 wykonują odpowiednio użytkownik wieczysty albo Agencja Własności Rolnej Skarbu Państwa. Ilekroć w tych przepisach jest mowa o: </w:t>
      </w:r>
    </w:p>
    <w:p w:rsidR="00B47F84" w:rsidRDefault="00B47F84" w:rsidP="00EC182C">
      <w:pPr>
        <w:spacing w:after="0" w:line="240" w:lineRule="auto"/>
        <w:ind w:left="720" w:right="720"/>
        <w:rPr>
          <w:rFonts w:ascii="Calibri" w:eastAsia="Times New Roman" w:hAnsi="Calibri" w:cs="Calibri"/>
          <w:sz w:val="24"/>
          <w:szCs w:val="24"/>
        </w:rPr>
      </w:pPr>
      <w:r w:rsidRPr="00B15442">
        <w:rPr>
          <w:rFonts w:ascii="Calibri" w:eastAsia="Times New Roman" w:hAnsi="Calibri" w:cs="Calibri"/>
          <w:sz w:val="24"/>
          <w:szCs w:val="24"/>
        </w:rPr>
        <w:t xml:space="preserve">1) nadleśnictwie - należy przez to rozumieć jednostkę organizacyjną użytkownika wieczystego albo Agencji Własności Rolnej Skarbu Państwa powołaną do prowadzenia gospodarki leśnej, </w:t>
      </w:r>
      <w:r w:rsidRPr="00B15442">
        <w:rPr>
          <w:rFonts w:ascii="Calibri" w:eastAsia="Times New Roman" w:hAnsi="Calibri" w:cs="Calibri"/>
          <w:sz w:val="24"/>
          <w:szCs w:val="24"/>
        </w:rPr>
        <w:br/>
        <w:t>2) nadleśniczym - należy przez to rozumieć kierownika jednostki organizacyjnej, o której mowa w pkt 1.</w:t>
      </w:r>
    </w:p>
    <w:p w:rsidR="00EC182C" w:rsidRDefault="00EC182C">
      <w:pPr>
        <w:jc w:val="left"/>
        <w:rPr>
          <w:rFonts w:ascii="Calibri" w:eastAsia="Times New Roman" w:hAnsi="Calibri" w:cs="Calibri"/>
          <w:sz w:val="24"/>
          <w:szCs w:val="24"/>
        </w:rPr>
      </w:pPr>
      <w:r>
        <w:rPr>
          <w:rFonts w:ascii="Calibri" w:eastAsia="Times New Roman" w:hAnsi="Calibri" w:cs="Calibri"/>
          <w:sz w:val="24"/>
          <w:szCs w:val="24"/>
        </w:rPr>
        <w:br w:type="page"/>
      </w:r>
    </w:p>
    <w:p w:rsidR="00DB7095" w:rsidRDefault="00DB7095" w:rsidP="00EC182C">
      <w:pPr>
        <w:spacing w:after="0" w:line="240" w:lineRule="auto"/>
        <w:ind w:left="720" w:right="720"/>
        <w:rPr>
          <w:rFonts w:ascii="Calibri" w:eastAsia="Times New Roman" w:hAnsi="Calibri" w:cs="Calibri"/>
          <w:sz w:val="24"/>
          <w:szCs w:val="24"/>
        </w:rPr>
      </w:pPr>
    </w:p>
    <w:p w:rsidR="00DB7095" w:rsidRDefault="00DB7095" w:rsidP="00EC182C">
      <w:pPr>
        <w:pStyle w:val="Nagwek1"/>
        <w:numPr>
          <w:ilvl w:val="0"/>
          <w:numId w:val="1"/>
        </w:numPr>
        <w:spacing w:before="0" w:line="240" w:lineRule="auto"/>
      </w:pPr>
      <w:bookmarkStart w:id="6" w:name="_Toc40177913"/>
      <w:r>
        <w:t>INSTRUKCJA CZYTANIA UPUL:</w:t>
      </w:r>
      <w:bookmarkEnd w:id="6"/>
    </w:p>
    <w:p w:rsidR="00DB7095" w:rsidRPr="00DB7095" w:rsidRDefault="00DB7095" w:rsidP="00EC182C">
      <w:pPr>
        <w:spacing w:after="0" w:line="240" w:lineRule="auto"/>
        <w:rPr>
          <w:lang w:eastAsia="en-US"/>
        </w:rPr>
      </w:pPr>
    </w:p>
    <w:p w:rsidR="00DB7095" w:rsidRDefault="00DB7095" w:rsidP="00EC182C">
      <w:pPr>
        <w:spacing w:after="0" w:line="240" w:lineRule="auto"/>
        <w:jc w:val="left"/>
      </w:pPr>
      <w:r>
        <w:t>Adres leśny:</w:t>
      </w:r>
    </w:p>
    <w:p w:rsidR="00DB7095" w:rsidRDefault="00DB7095" w:rsidP="00EC182C">
      <w:pPr>
        <w:spacing w:after="0" w:line="240" w:lineRule="auto"/>
      </w:pPr>
      <w:r>
        <w:t>Budowa adresu i jak się poruszać po adresie leśnym:</w:t>
      </w:r>
    </w:p>
    <w:p w:rsidR="00DB7095" w:rsidRDefault="00DB7095" w:rsidP="00EC182C">
      <w:pPr>
        <w:spacing w:after="0" w:line="240" w:lineRule="auto"/>
      </w:pPr>
      <w:r>
        <w:t>Np.:</w:t>
      </w:r>
    </w:p>
    <w:p w:rsidR="00DB7095" w:rsidRDefault="00DB7095" w:rsidP="00EC182C">
      <w:pPr>
        <w:spacing w:after="0" w:line="240" w:lineRule="auto"/>
      </w:pPr>
      <w:proofErr w:type="gramStart"/>
      <w:r>
        <w:t>K150320003</w:t>
      </w:r>
      <w:r w:rsidRPr="002E744A">
        <w:t>-</w:t>
      </w:r>
      <w:r w:rsidRPr="00A32585">
        <w:t>101   -a</w:t>
      </w:r>
      <w:proofErr w:type="gramEnd"/>
      <w:r w:rsidRPr="002E744A">
        <w:t xml:space="preserve">   -00</w:t>
      </w:r>
    </w:p>
    <w:p w:rsidR="00DB7095" w:rsidRDefault="00DB7095" w:rsidP="00EC182C">
      <w:pPr>
        <w:spacing w:after="0" w:line="240" w:lineRule="auto"/>
      </w:pPr>
      <w:r>
        <w:t>K150320003 – oznacza adres geodezyjny danego obrębu geodezyjnego</w:t>
      </w:r>
    </w:p>
    <w:p w:rsidR="00DB7095" w:rsidRPr="00A32585" w:rsidRDefault="00DB7095" w:rsidP="00EC182C">
      <w:pPr>
        <w:spacing w:after="0" w:line="240" w:lineRule="auto"/>
      </w:pPr>
      <w:r w:rsidRPr="00A32585">
        <w:t>-10 – oznacza lasy prywatne (99 współwłasność ze Skarbem Państwa)</w:t>
      </w:r>
    </w:p>
    <w:p w:rsidR="00DB7095" w:rsidRDefault="00DB7095" w:rsidP="00EC182C">
      <w:pPr>
        <w:spacing w:after="0" w:line="240" w:lineRule="auto"/>
      </w:pPr>
      <w:r w:rsidRPr="00A32585">
        <w:t>1</w:t>
      </w:r>
      <w:r>
        <w:t xml:space="preserve"> – oznacza numer oddziału</w:t>
      </w:r>
    </w:p>
    <w:p w:rsidR="00DB7095" w:rsidRDefault="00DB7095" w:rsidP="00EC182C">
      <w:pPr>
        <w:spacing w:after="0" w:line="240" w:lineRule="auto"/>
      </w:pPr>
      <w:proofErr w:type="gramStart"/>
      <w:r>
        <w:t>a</w:t>
      </w:r>
      <w:proofErr w:type="gramEnd"/>
      <w:r>
        <w:t xml:space="preserve"> – oznacza literkę wydzielenia w oddziale</w:t>
      </w:r>
    </w:p>
    <w:p w:rsidR="00DB7095" w:rsidRDefault="00DB7095" w:rsidP="00EC182C">
      <w:pPr>
        <w:spacing w:after="0" w:line="240" w:lineRule="auto"/>
      </w:pPr>
      <w:r>
        <w:t>ADRES LEŚNY JEST NIEPOWTARZALNY DLA WYDZIELEŃ!!! Jest unikatowy, jednocześnie będąc łącznikiem między mapą a opisem taksacyjnym z bazy danych i operatu.</w:t>
      </w:r>
    </w:p>
    <w:p w:rsidR="00DB7095" w:rsidRDefault="00DB7095" w:rsidP="00EC182C">
      <w:pPr>
        <w:spacing w:after="0" w:line="240" w:lineRule="auto"/>
      </w:pPr>
    </w:p>
    <w:p w:rsidR="002B01AD" w:rsidRDefault="002B01AD" w:rsidP="002B01AD">
      <w:pPr>
        <w:spacing w:after="0"/>
        <w:jc w:val="center"/>
      </w:pPr>
      <w:r>
        <w:t>UPUL ZAWIERA:</w:t>
      </w:r>
    </w:p>
    <w:p w:rsidR="002B01AD" w:rsidRDefault="002B01AD" w:rsidP="002B01AD">
      <w:pPr>
        <w:spacing w:after="0"/>
      </w:pPr>
    </w:p>
    <w:p w:rsidR="002B01AD" w:rsidRDefault="002B01AD" w:rsidP="002B01AD">
      <w:pPr>
        <w:spacing w:after="0"/>
      </w:pPr>
      <w:r>
        <w:t>I.</w:t>
      </w:r>
      <w:r>
        <w:tab/>
        <w:t>OPIS OGÓLNY – uwagi ogólne itd. głównie dla nadzoru</w:t>
      </w:r>
    </w:p>
    <w:p w:rsidR="002B01AD" w:rsidRDefault="002B01AD" w:rsidP="002B01AD">
      <w:pPr>
        <w:spacing w:after="0"/>
      </w:pPr>
      <w:r>
        <w:t>II.</w:t>
      </w:r>
      <w:r>
        <w:tab/>
        <w:t>WYKAZ SKRÓTÓW I SYMBOLI –</w:t>
      </w:r>
      <w:r w:rsidR="00A32585">
        <w:t xml:space="preserve"> </w:t>
      </w:r>
      <w:r>
        <w:t>oznaczenia skrótów</w:t>
      </w:r>
      <w:r w:rsidR="00A32585">
        <w:t xml:space="preserve"> zawartych w UPUL</w:t>
      </w:r>
    </w:p>
    <w:p w:rsidR="002B01AD" w:rsidRDefault="002B01AD" w:rsidP="002B01AD">
      <w:pPr>
        <w:spacing w:after="0"/>
      </w:pPr>
      <w:r>
        <w:t>III.</w:t>
      </w:r>
      <w:r>
        <w:tab/>
        <w:t>OPISY TAKSACYJNY LASU I GRUNTÓW PRZEZNACZONYCH DO ZALESIENIA – opisy taksacyjne wykonane dla wydzieleń ( w wydzieleni</w:t>
      </w:r>
      <w:r w:rsidR="002824C5">
        <w:t xml:space="preserve">u może być nawet kilkadziesiąt </w:t>
      </w:r>
      <w:r>
        <w:t xml:space="preserve">działek!!) </w:t>
      </w:r>
      <w:proofErr w:type="gramStart"/>
      <w:r>
        <w:t>opisujące</w:t>
      </w:r>
      <w:proofErr w:type="gramEnd"/>
      <w:r>
        <w:t xml:space="preserve"> jednorodny pod pewnymi względami grunt leśny. Opis połączony jest z mapą poprzez ADRES LEŚNY a</w:t>
      </w:r>
      <w:r w:rsidR="00871469">
        <w:t> </w:t>
      </w:r>
      <w:r>
        <w:t>dokładniej poprzez dowiązanie oddziału i wydzielenia.</w:t>
      </w:r>
    </w:p>
    <w:p w:rsidR="002B01AD" w:rsidRDefault="002B01AD" w:rsidP="002B01AD">
      <w:pPr>
        <w:spacing w:after="0"/>
      </w:pPr>
      <w:r>
        <w:t>IV.</w:t>
      </w:r>
      <w:r>
        <w:tab/>
        <w:t xml:space="preserve">TABELA WŁAŚCICIELI </w:t>
      </w:r>
    </w:p>
    <w:tbl>
      <w:tblPr>
        <w:tblStyle w:val="Tabela-Siatka"/>
        <w:tblW w:w="0" w:type="auto"/>
        <w:jc w:val="center"/>
        <w:tblLook w:val="04A0" w:firstRow="1" w:lastRow="0" w:firstColumn="1" w:lastColumn="0" w:noHBand="0" w:noVBand="1"/>
      </w:tblPr>
      <w:tblGrid>
        <w:gridCol w:w="959"/>
        <w:gridCol w:w="5112"/>
        <w:gridCol w:w="1473"/>
      </w:tblGrid>
      <w:tr w:rsidR="002B01AD" w:rsidRPr="002B01AD" w:rsidTr="00E31D3D">
        <w:trPr>
          <w:cantSplit/>
          <w:tblHeader/>
          <w:jc w:val="center"/>
        </w:trPr>
        <w:tc>
          <w:tcPr>
            <w:tcW w:w="959" w:type="dxa"/>
            <w:shd w:val="clear" w:color="auto" w:fill="F2F2F2" w:themeFill="background1" w:themeFillShade="F2"/>
            <w:vAlign w:val="center"/>
          </w:tcPr>
          <w:p w:rsidR="002B01AD" w:rsidRPr="002B01AD" w:rsidRDefault="002B01AD" w:rsidP="00E31D3D">
            <w:pPr>
              <w:pStyle w:val="Bezodstpw"/>
              <w:jc w:val="center"/>
              <w:rPr>
                <w:rFonts w:ascii="Arial" w:hAnsi="Arial" w:cs="Arial"/>
                <w:b/>
                <w:color w:val="000000" w:themeColor="text1"/>
                <w:sz w:val="16"/>
                <w:szCs w:val="16"/>
              </w:rPr>
            </w:pPr>
            <w:r w:rsidRPr="002B01AD">
              <w:rPr>
                <w:rFonts w:ascii="Arial" w:hAnsi="Arial" w:cs="Arial"/>
                <w:b/>
                <w:color w:val="000000" w:themeColor="text1"/>
                <w:sz w:val="16"/>
                <w:szCs w:val="16"/>
              </w:rPr>
              <w:t>Lp.</w:t>
            </w:r>
          </w:p>
        </w:tc>
        <w:tc>
          <w:tcPr>
            <w:tcW w:w="5112" w:type="dxa"/>
            <w:shd w:val="clear" w:color="auto" w:fill="F2F2F2" w:themeFill="background1" w:themeFillShade="F2"/>
            <w:vAlign w:val="center"/>
          </w:tcPr>
          <w:p w:rsidR="002B01AD" w:rsidRPr="002B01AD" w:rsidRDefault="002B01AD" w:rsidP="00E31D3D">
            <w:pPr>
              <w:pStyle w:val="Bezodstpw"/>
              <w:jc w:val="center"/>
              <w:rPr>
                <w:rFonts w:ascii="Arial" w:hAnsi="Arial" w:cs="Arial"/>
                <w:b/>
                <w:color w:val="000000" w:themeColor="text1"/>
                <w:sz w:val="16"/>
                <w:szCs w:val="16"/>
              </w:rPr>
            </w:pPr>
            <w:r w:rsidRPr="002B01AD">
              <w:rPr>
                <w:rFonts w:ascii="Arial" w:hAnsi="Arial" w:cs="Arial"/>
                <w:b/>
                <w:color w:val="000000" w:themeColor="text1"/>
                <w:sz w:val="16"/>
                <w:szCs w:val="16"/>
              </w:rPr>
              <w:t>Nazwisko, imię (współwłasność małżeńska) udział</w:t>
            </w:r>
          </w:p>
        </w:tc>
        <w:tc>
          <w:tcPr>
            <w:tcW w:w="1473" w:type="dxa"/>
            <w:shd w:val="clear" w:color="auto" w:fill="F2F2F2" w:themeFill="background1" w:themeFillShade="F2"/>
            <w:vAlign w:val="center"/>
          </w:tcPr>
          <w:p w:rsidR="002B01AD" w:rsidRPr="002B01AD" w:rsidRDefault="002B01AD" w:rsidP="00E31D3D">
            <w:pPr>
              <w:pStyle w:val="Bezodstpw"/>
              <w:jc w:val="center"/>
              <w:rPr>
                <w:rFonts w:ascii="Arial" w:hAnsi="Arial" w:cs="Arial"/>
                <w:b/>
                <w:color w:val="000000" w:themeColor="text1"/>
                <w:sz w:val="16"/>
                <w:szCs w:val="16"/>
              </w:rPr>
            </w:pPr>
            <w:r w:rsidRPr="002B01AD">
              <w:rPr>
                <w:rFonts w:ascii="Arial" w:hAnsi="Arial" w:cs="Arial"/>
                <w:b/>
                <w:color w:val="000000" w:themeColor="text1"/>
                <w:sz w:val="16"/>
                <w:szCs w:val="16"/>
              </w:rPr>
              <w:t>Nr jednostki rej.</w:t>
            </w:r>
          </w:p>
        </w:tc>
      </w:tr>
      <w:tr w:rsidR="002B01AD" w:rsidRPr="002B01AD" w:rsidTr="00E31D3D">
        <w:trPr>
          <w:jc w:val="center"/>
        </w:trPr>
        <w:tc>
          <w:tcPr>
            <w:tcW w:w="959"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1</w:t>
            </w:r>
          </w:p>
        </w:tc>
        <w:tc>
          <w:tcPr>
            <w:tcW w:w="5112"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Imię nazwisko (współmałżonek)  1/1</w:t>
            </w:r>
          </w:p>
        </w:tc>
        <w:tc>
          <w:tcPr>
            <w:tcW w:w="1473"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G1</w:t>
            </w:r>
          </w:p>
        </w:tc>
      </w:tr>
      <w:tr w:rsidR="002B01AD" w:rsidRPr="002B01AD" w:rsidTr="00E31D3D">
        <w:trPr>
          <w:jc w:val="center"/>
        </w:trPr>
        <w:tc>
          <w:tcPr>
            <w:tcW w:w="959"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2</w:t>
            </w:r>
          </w:p>
        </w:tc>
        <w:tc>
          <w:tcPr>
            <w:tcW w:w="5112"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Imię nazwisko  1/1</w:t>
            </w:r>
          </w:p>
        </w:tc>
        <w:tc>
          <w:tcPr>
            <w:tcW w:w="1473"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G174</w:t>
            </w:r>
          </w:p>
        </w:tc>
      </w:tr>
      <w:tr w:rsidR="002B01AD" w:rsidRPr="002B01AD" w:rsidTr="00E31D3D">
        <w:trPr>
          <w:jc w:val="center"/>
        </w:trPr>
        <w:tc>
          <w:tcPr>
            <w:tcW w:w="959"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3</w:t>
            </w:r>
          </w:p>
        </w:tc>
        <w:tc>
          <w:tcPr>
            <w:tcW w:w="5112"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Itd.……</w:t>
            </w:r>
          </w:p>
        </w:tc>
        <w:tc>
          <w:tcPr>
            <w:tcW w:w="1473" w:type="dxa"/>
            <w:vAlign w:val="center"/>
          </w:tcPr>
          <w:p w:rsidR="002B01AD" w:rsidRPr="002B01AD" w:rsidRDefault="002B01AD" w:rsidP="00E31D3D">
            <w:pPr>
              <w:pStyle w:val="Bezodstpw"/>
              <w:jc w:val="center"/>
              <w:rPr>
                <w:rFonts w:ascii="Arial" w:hAnsi="Arial" w:cs="Arial"/>
                <w:color w:val="000000" w:themeColor="text1"/>
                <w:sz w:val="16"/>
                <w:szCs w:val="16"/>
              </w:rPr>
            </w:pPr>
            <w:r w:rsidRPr="002B01AD">
              <w:rPr>
                <w:rFonts w:ascii="Arial" w:hAnsi="Arial" w:cs="Arial"/>
                <w:color w:val="000000" w:themeColor="text1"/>
                <w:sz w:val="16"/>
                <w:szCs w:val="16"/>
              </w:rPr>
              <w:t>…..</w:t>
            </w:r>
          </w:p>
        </w:tc>
      </w:tr>
    </w:tbl>
    <w:p w:rsidR="002B01AD" w:rsidRDefault="002B01AD" w:rsidP="002B01AD">
      <w:pPr>
        <w:spacing w:after="0"/>
      </w:pPr>
    </w:p>
    <w:p w:rsidR="002B01AD" w:rsidRDefault="002B01AD" w:rsidP="002B01AD">
      <w:pPr>
        <w:spacing w:after="0"/>
      </w:pPr>
      <w:r>
        <w:t>Sortowanie w tabeli jest wg nazwisk od A-Z.</w:t>
      </w:r>
    </w:p>
    <w:p w:rsidR="002B01AD" w:rsidRDefault="002B01AD" w:rsidP="002B01AD">
      <w:pPr>
        <w:spacing w:after="0"/>
      </w:pPr>
      <w:r>
        <w:t>W tej tabeli możemy sprawdzić do którego nr rejestrowego jest przypisana dana osoba aby na tej podstawie odczytać dane z kolejnej tabeli</w:t>
      </w:r>
    </w:p>
    <w:p w:rsidR="002B01AD" w:rsidRDefault="002B01AD" w:rsidP="002B01AD">
      <w:pPr>
        <w:spacing w:after="0"/>
      </w:pPr>
      <w:r>
        <w:t xml:space="preserve">Np. Osoba 1 figuruje w 1 nr rejestrowym </w:t>
      </w:r>
      <w:r w:rsidRPr="002905FC">
        <w:rPr>
          <w:b/>
        </w:rPr>
        <w:t>G</w:t>
      </w:r>
      <w:r>
        <w:rPr>
          <w:b/>
        </w:rPr>
        <w:t>1</w:t>
      </w:r>
      <w:r>
        <w:t xml:space="preserve"> i jest właścicielem bądź współwłaścicielem leśnej. </w:t>
      </w:r>
    </w:p>
    <w:p w:rsidR="002B01AD" w:rsidRDefault="002B01AD" w:rsidP="002B01AD">
      <w:pPr>
        <w:spacing w:after="0"/>
      </w:pPr>
    </w:p>
    <w:p w:rsidR="002B01AD" w:rsidRDefault="002B01AD" w:rsidP="002B01AD">
      <w:pPr>
        <w:spacing w:after="0"/>
      </w:pPr>
      <w:r>
        <w:t>V.</w:t>
      </w:r>
      <w:r>
        <w:tab/>
        <w:t>REJESTR DZIAŁEK LEŚNYCH I GRUNTÓW PRZEZNACZONYCH DO ZALESIENIA ORAZ ICH WŁAŚCICIELI</w:t>
      </w:r>
    </w:p>
    <w:tbl>
      <w:tblPr>
        <w:tblW w:w="5000" w:type="pct"/>
        <w:tblCellMar>
          <w:left w:w="70" w:type="dxa"/>
          <w:right w:w="70" w:type="dxa"/>
        </w:tblCellMar>
        <w:tblLook w:val="04A0" w:firstRow="1" w:lastRow="0" w:firstColumn="1" w:lastColumn="0" w:noHBand="0" w:noVBand="1"/>
      </w:tblPr>
      <w:tblGrid>
        <w:gridCol w:w="589"/>
        <w:gridCol w:w="1093"/>
        <w:gridCol w:w="446"/>
        <w:gridCol w:w="463"/>
        <w:gridCol w:w="435"/>
        <w:gridCol w:w="431"/>
        <w:gridCol w:w="293"/>
        <w:gridCol w:w="92"/>
        <w:gridCol w:w="335"/>
        <w:gridCol w:w="374"/>
        <w:gridCol w:w="424"/>
        <w:gridCol w:w="780"/>
        <w:gridCol w:w="516"/>
        <w:gridCol w:w="636"/>
        <w:gridCol w:w="534"/>
        <w:gridCol w:w="446"/>
        <w:gridCol w:w="649"/>
        <w:gridCol w:w="676"/>
      </w:tblGrid>
      <w:tr w:rsidR="002B01AD" w:rsidRPr="00B02EED" w:rsidTr="00E31D3D">
        <w:trPr>
          <w:trHeight w:val="57"/>
          <w:tblHeader/>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Nr w rej gruntów</w:t>
            </w:r>
          </w:p>
        </w:tc>
        <w:tc>
          <w:tcPr>
            <w:tcW w:w="593"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Nazwisko i imię</w:t>
            </w:r>
            <w:r w:rsidRPr="00B02EED">
              <w:rPr>
                <w:rFonts w:ascii="Arial" w:eastAsia="Times New Roman" w:hAnsi="Arial" w:cs="Arial"/>
                <w:b/>
                <w:bCs/>
                <w:color w:val="000000"/>
                <w:sz w:val="10"/>
                <w:szCs w:val="16"/>
              </w:rPr>
              <w:br/>
              <w:t>Adres właściciela</w:t>
            </w:r>
            <w:r w:rsidRPr="00B02EED">
              <w:rPr>
                <w:rFonts w:ascii="Arial" w:eastAsia="Times New Roman" w:hAnsi="Arial" w:cs="Arial"/>
                <w:b/>
                <w:bCs/>
                <w:color w:val="000000"/>
                <w:sz w:val="10"/>
                <w:szCs w:val="16"/>
              </w:rPr>
              <w:br/>
              <w:t>Współwłaścicieli</w:t>
            </w:r>
            <w:r w:rsidRPr="00B02EED">
              <w:rPr>
                <w:rFonts w:ascii="Arial" w:eastAsia="Times New Roman" w:hAnsi="Arial" w:cs="Arial"/>
                <w:b/>
                <w:bCs/>
                <w:color w:val="000000"/>
                <w:sz w:val="10"/>
                <w:szCs w:val="16"/>
              </w:rPr>
              <w:br/>
              <w:t>udział</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Nr działki</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Użytek ew.</w:t>
            </w:r>
          </w:p>
        </w:tc>
        <w:tc>
          <w:tcPr>
            <w:tcW w:w="236"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proofErr w:type="spellStart"/>
            <w:r w:rsidRPr="00B02EED">
              <w:rPr>
                <w:rFonts w:ascii="Arial" w:eastAsia="Times New Roman" w:hAnsi="Arial" w:cs="Arial"/>
                <w:b/>
                <w:bCs/>
                <w:color w:val="000000"/>
                <w:sz w:val="10"/>
                <w:szCs w:val="16"/>
              </w:rPr>
              <w:t>Oddz</w:t>
            </w:r>
            <w:proofErr w:type="spellEnd"/>
            <w:r w:rsidRPr="00B02EED">
              <w:rPr>
                <w:rFonts w:ascii="Arial" w:eastAsia="Times New Roman" w:hAnsi="Arial" w:cs="Arial"/>
                <w:b/>
                <w:bCs/>
                <w:color w:val="000000"/>
                <w:sz w:val="10"/>
                <w:szCs w:val="16"/>
              </w:rPr>
              <w:t xml:space="preserve">, </w:t>
            </w:r>
            <w:proofErr w:type="spellStart"/>
            <w:r w:rsidRPr="00B02EED">
              <w:rPr>
                <w:rFonts w:ascii="Arial" w:eastAsia="Times New Roman" w:hAnsi="Arial" w:cs="Arial"/>
                <w:b/>
                <w:bCs/>
                <w:color w:val="000000"/>
                <w:sz w:val="10"/>
                <w:szCs w:val="16"/>
              </w:rPr>
              <w:t>poddz</w:t>
            </w:r>
            <w:proofErr w:type="spellEnd"/>
          </w:p>
        </w:tc>
        <w:tc>
          <w:tcPr>
            <w:tcW w:w="2106" w:type="pct"/>
            <w:gridSpan w:val="9"/>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Opis wydzielenia</w:t>
            </w:r>
          </w:p>
        </w:tc>
        <w:tc>
          <w:tcPr>
            <w:tcW w:w="884" w:type="pct"/>
            <w:gridSpan w:val="3"/>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Wskazania gospodarcze</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Wykonanie</w:t>
            </w:r>
          </w:p>
        </w:tc>
      </w:tr>
      <w:tr w:rsidR="002B01AD" w:rsidRPr="00B02EED" w:rsidTr="00E31D3D">
        <w:trPr>
          <w:trHeight w:val="57"/>
          <w:tblHeader/>
        </w:trPr>
        <w:tc>
          <w:tcPr>
            <w:tcW w:w="320"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593"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36"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106" w:type="pct"/>
            <w:gridSpan w:val="9"/>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90"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xml:space="preserve">Rodz. </w:t>
            </w:r>
            <w:proofErr w:type="gramStart"/>
            <w:r w:rsidRPr="00B02EED">
              <w:rPr>
                <w:rFonts w:ascii="Arial" w:eastAsia="Times New Roman" w:hAnsi="Arial" w:cs="Arial"/>
                <w:b/>
                <w:bCs/>
                <w:color w:val="000000"/>
                <w:sz w:val="10"/>
                <w:szCs w:val="16"/>
              </w:rPr>
              <w:t>zabiegu</w:t>
            </w:r>
            <w:proofErr w:type="gramEnd"/>
          </w:p>
        </w:tc>
        <w:tc>
          <w:tcPr>
            <w:tcW w:w="242"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proofErr w:type="spellStart"/>
            <w:r w:rsidRPr="00B02EED">
              <w:rPr>
                <w:rFonts w:ascii="Arial" w:eastAsia="Times New Roman" w:hAnsi="Arial" w:cs="Arial"/>
                <w:b/>
                <w:bCs/>
                <w:color w:val="000000"/>
                <w:sz w:val="10"/>
                <w:szCs w:val="16"/>
              </w:rPr>
              <w:t>Pow</w:t>
            </w:r>
            <w:proofErr w:type="spellEnd"/>
            <w:r w:rsidRPr="00B02EED">
              <w:rPr>
                <w:rFonts w:ascii="Arial" w:eastAsia="Times New Roman" w:hAnsi="Arial" w:cs="Arial"/>
                <w:b/>
                <w:bCs/>
                <w:color w:val="000000"/>
                <w:sz w:val="10"/>
                <w:szCs w:val="16"/>
              </w:rPr>
              <w:t xml:space="preserve"> [ha]</w:t>
            </w:r>
          </w:p>
        </w:tc>
        <w:tc>
          <w:tcPr>
            <w:tcW w:w="352" w:type="pct"/>
            <w:tcBorders>
              <w:top w:val="nil"/>
              <w:left w:val="nil"/>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proofErr w:type="spellStart"/>
            <w:r w:rsidRPr="00B02EED">
              <w:rPr>
                <w:rFonts w:ascii="Arial" w:eastAsia="Times New Roman" w:hAnsi="Arial" w:cs="Arial"/>
                <w:b/>
                <w:bCs/>
                <w:color w:val="000000"/>
                <w:sz w:val="10"/>
                <w:szCs w:val="16"/>
              </w:rPr>
              <w:t>Miązszość</w:t>
            </w:r>
            <w:proofErr w:type="spellEnd"/>
            <w:r w:rsidRPr="00B02EED">
              <w:rPr>
                <w:rFonts w:ascii="Arial" w:eastAsia="Times New Roman" w:hAnsi="Arial" w:cs="Arial"/>
                <w:b/>
                <w:bCs/>
                <w:color w:val="000000"/>
                <w:sz w:val="10"/>
                <w:szCs w:val="16"/>
              </w:rPr>
              <w:t xml:space="preserve"> [m3]</w:t>
            </w:r>
          </w:p>
        </w:tc>
        <w:tc>
          <w:tcPr>
            <w:tcW w:w="367"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r>
      <w:tr w:rsidR="002B01AD" w:rsidRPr="00B02EED" w:rsidTr="00E31D3D">
        <w:trPr>
          <w:trHeight w:val="185"/>
          <w:tblHeader/>
        </w:trPr>
        <w:tc>
          <w:tcPr>
            <w:tcW w:w="320"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593"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36"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34"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xml:space="preserve">R. </w:t>
            </w:r>
            <w:proofErr w:type="spellStart"/>
            <w:r w:rsidRPr="00B02EED">
              <w:rPr>
                <w:rFonts w:ascii="Arial" w:eastAsia="Times New Roman" w:hAnsi="Arial" w:cs="Arial"/>
                <w:b/>
                <w:bCs/>
                <w:color w:val="000000"/>
                <w:sz w:val="10"/>
                <w:szCs w:val="16"/>
              </w:rPr>
              <w:t>pow</w:t>
            </w:r>
            <w:proofErr w:type="spellEnd"/>
          </w:p>
        </w:tc>
        <w:tc>
          <w:tcPr>
            <w:tcW w:w="209" w:type="pct"/>
            <w:gridSpan w:val="2"/>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Kat. ochr.</w:t>
            </w:r>
          </w:p>
        </w:tc>
        <w:tc>
          <w:tcPr>
            <w:tcW w:w="182"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Gat.</w:t>
            </w:r>
          </w:p>
        </w:tc>
        <w:tc>
          <w:tcPr>
            <w:tcW w:w="203"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Wiek</w:t>
            </w:r>
          </w:p>
        </w:tc>
        <w:tc>
          <w:tcPr>
            <w:tcW w:w="230"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proofErr w:type="spellStart"/>
            <w:r w:rsidRPr="00B02EED">
              <w:rPr>
                <w:rFonts w:ascii="Arial" w:eastAsia="Times New Roman" w:hAnsi="Arial" w:cs="Arial"/>
                <w:b/>
                <w:bCs/>
                <w:color w:val="000000"/>
                <w:sz w:val="10"/>
                <w:szCs w:val="16"/>
              </w:rPr>
              <w:t>Bonit</w:t>
            </w:r>
            <w:proofErr w:type="spellEnd"/>
            <w:r w:rsidRPr="00B02EED">
              <w:rPr>
                <w:rFonts w:ascii="Arial" w:eastAsia="Times New Roman" w:hAnsi="Arial" w:cs="Arial"/>
                <w:b/>
                <w:bCs/>
                <w:color w:val="000000"/>
                <w:sz w:val="10"/>
                <w:szCs w:val="16"/>
              </w:rPr>
              <w:t>.</w:t>
            </w:r>
          </w:p>
        </w:tc>
        <w:tc>
          <w:tcPr>
            <w:tcW w:w="423"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xml:space="preserve">Powierzchnia </w:t>
            </w:r>
          </w:p>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[ha]</w:t>
            </w:r>
          </w:p>
        </w:tc>
        <w:tc>
          <w:tcPr>
            <w:tcW w:w="280"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xml:space="preserve">Pow. gr. do </w:t>
            </w:r>
            <w:proofErr w:type="spellStart"/>
            <w:r w:rsidRPr="00B02EED">
              <w:rPr>
                <w:rFonts w:ascii="Arial" w:eastAsia="Times New Roman" w:hAnsi="Arial" w:cs="Arial"/>
                <w:b/>
                <w:bCs/>
                <w:color w:val="000000"/>
                <w:sz w:val="10"/>
                <w:szCs w:val="16"/>
              </w:rPr>
              <w:t>zales</w:t>
            </w:r>
            <w:proofErr w:type="spellEnd"/>
            <w:r w:rsidRPr="00B02EED">
              <w:rPr>
                <w:rFonts w:ascii="Arial" w:eastAsia="Times New Roman" w:hAnsi="Arial" w:cs="Arial"/>
                <w:b/>
                <w:bCs/>
                <w:color w:val="000000"/>
                <w:sz w:val="10"/>
                <w:szCs w:val="16"/>
              </w:rPr>
              <w:t>. [</w:t>
            </w:r>
            <w:proofErr w:type="gramStart"/>
            <w:r w:rsidRPr="00B02EED">
              <w:rPr>
                <w:rFonts w:ascii="Arial" w:eastAsia="Times New Roman" w:hAnsi="Arial" w:cs="Arial"/>
                <w:b/>
                <w:bCs/>
                <w:color w:val="000000"/>
                <w:sz w:val="10"/>
                <w:szCs w:val="16"/>
              </w:rPr>
              <w:t>ha</w:t>
            </w:r>
            <w:proofErr w:type="gramEnd"/>
            <w:r w:rsidRPr="00B02EED">
              <w:rPr>
                <w:rFonts w:ascii="Arial" w:eastAsia="Times New Roman" w:hAnsi="Arial" w:cs="Arial"/>
                <w:b/>
                <w:bCs/>
                <w:color w:val="000000"/>
                <w:sz w:val="10"/>
                <w:szCs w:val="16"/>
              </w:rPr>
              <w:t>]</w:t>
            </w:r>
          </w:p>
        </w:tc>
        <w:tc>
          <w:tcPr>
            <w:tcW w:w="345"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Miąższość</w:t>
            </w:r>
            <w:r w:rsidRPr="00B02EED">
              <w:rPr>
                <w:rFonts w:ascii="Arial" w:eastAsia="Times New Roman" w:hAnsi="Arial" w:cs="Arial"/>
                <w:b/>
                <w:bCs/>
                <w:color w:val="000000"/>
                <w:sz w:val="10"/>
                <w:szCs w:val="16"/>
              </w:rPr>
              <w:br/>
              <w:t xml:space="preserve"> [m3] brutto</w:t>
            </w:r>
          </w:p>
        </w:tc>
        <w:tc>
          <w:tcPr>
            <w:tcW w:w="290"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42"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352" w:type="pct"/>
            <w:vMerge w:val="restar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Brutto/</w:t>
            </w:r>
            <w:r w:rsidRPr="00B02EED">
              <w:rPr>
                <w:rFonts w:ascii="Arial" w:eastAsia="Times New Roman" w:hAnsi="Arial" w:cs="Arial"/>
                <w:b/>
                <w:bCs/>
                <w:color w:val="000000"/>
                <w:sz w:val="10"/>
                <w:szCs w:val="16"/>
              </w:rPr>
              <w:br/>
              <w:t>Netto</w:t>
            </w:r>
          </w:p>
        </w:tc>
        <w:tc>
          <w:tcPr>
            <w:tcW w:w="367"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r>
      <w:tr w:rsidR="002B01AD" w:rsidRPr="00B02EED" w:rsidTr="00E31D3D">
        <w:trPr>
          <w:trHeight w:val="212"/>
          <w:tblHeader/>
        </w:trPr>
        <w:tc>
          <w:tcPr>
            <w:tcW w:w="320"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593"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36"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34"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09" w:type="pct"/>
            <w:gridSpan w:val="2"/>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182"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03"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30"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423"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80"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345"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90"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242"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352" w:type="pct"/>
            <w:vMerge/>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rPr>
                <w:rFonts w:ascii="Arial" w:eastAsia="Times New Roman" w:hAnsi="Arial" w:cs="Arial"/>
                <w:b/>
                <w:bCs/>
                <w:color w:val="000000"/>
                <w:sz w:val="10"/>
                <w:szCs w:val="16"/>
              </w:rPr>
            </w:pPr>
          </w:p>
        </w:tc>
      </w:tr>
      <w:tr w:rsidR="002B01AD" w:rsidRPr="00B02EED" w:rsidTr="00E31D3D">
        <w:trPr>
          <w:trHeight w:val="57"/>
          <w:tblHeader/>
        </w:trPr>
        <w:tc>
          <w:tcPr>
            <w:tcW w:w="320" w:type="pct"/>
            <w:tcBorders>
              <w:top w:val="single" w:sz="8" w:space="0" w:color="000000"/>
              <w:left w:val="single" w:sz="4" w:space="0" w:color="000000"/>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w:t>
            </w:r>
          </w:p>
        </w:tc>
        <w:tc>
          <w:tcPr>
            <w:tcW w:w="593"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2</w:t>
            </w:r>
          </w:p>
        </w:tc>
        <w:tc>
          <w:tcPr>
            <w:tcW w:w="242"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3</w:t>
            </w:r>
          </w:p>
        </w:tc>
        <w:tc>
          <w:tcPr>
            <w:tcW w:w="251"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4</w:t>
            </w:r>
          </w:p>
        </w:tc>
        <w:tc>
          <w:tcPr>
            <w:tcW w:w="236"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5</w:t>
            </w:r>
          </w:p>
        </w:tc>
        <w:tc>
          <w:tcPr>
            <w:tcW w:w="234"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6</w:t>
            </w:r>
          </w:p>
        </w:tc>
        <w:tc>
          <w:tcPr>
            <w:tcW w:w="209" w:type="pct"/>
            <w:gridSpan w:val="2"/>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7</w:t>
            </w:r>
          </w:p>
        </w:tc>
        <w:tc>
          <w:tcPr>
            <w:tcW w:w="182"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8</w:t>
            </w:r>
          </w:p>
        </w:tc>
        <w:tc>
          <w:tcPr>
            <w:tcW w:w="203"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9</w:t>
            </w:r>
          </w:p>
        </w:tc>
        <w:tc>
          <w:tcPr>
            <w:tcW w:w="230"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10</w:t>
            </w:r>
          </w:p>
        </w:tc>
        <w:tc>
          <w:tcPr>
            <w:tcW w:w="423"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11</w:t>
            </w:r>
          </w:p>
        </w:tc>
        <w:tc>
          <w:tcPr>
            <w:tcW w:w="280"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12</w:t>
            </w:r>
          </w:p>
        </w:tc>
        <w:tc>
          <w:tcPr>
            <w:tcW w:w="345"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13</w:t>
            </w:r>
          </w:p>
        </w:tc>
        <w:tc>
          <w:tcPr>
            <w:tcW w:w="290"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14</w:t>
            </w:r>
          </w:p>
        </w:tc>
        <w:tc>
          <w:tcPr>
            <w:tcW w:w="242"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15</w:t>
            </w:r>
          </w:p>
        </w:tc>
        <w:tc>
          <w:tcPr>
            <w:tcW w:w="352"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16</w:t>
            </w:r>
          </w:p>
        </w:tc>
        <w:tc>
          <w:tcPr>
            <w:tcW w:w="367" w:type="pct"/>
            <w:tcBorders>
              <w:top w:val="single" w:sz="8" w:space="0" w:color="000000"/>
              <w:left w:val="nil"/>
              <w:bottom w:val="single" w:sz="8" w:space="0" w:color="000000"/>
              <w:right w:val="single" w:sz="4" w:space="0" w:color="000000"/>
            </w:tcBorders>
            <w:shd w:val="clear" w:color="auto" w:fill="F2F2F2" w:themeFill="background1" w:themeFillShade="F2"/>
            <w:vAlign w:val="center"/>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17</w:t>
            </w:r>
          </w:p>
        </w:tc>
      </w:tr>
      <w:tr w:rsidR="002B01AD" w:rsidRPr="00B02EED" w:rsidTr="00E31D3D">
        <w:trPr>
          <w:trHeight w:val="57"/>
        </w:trPr>
        <w:tc>
          <w:tcPr>
            <w:tcW w:w="32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G</w:t>
            </w:r>
            <w:r>
              <w:rPr>
                <w:rFonts w:ascii="Arial" w:eastAsia="Times New Roman" w:hAnsi="Arial" w:cs="Arial"/>
                <w:color w:val="000000"/>
                <w:sz w:val="10"/>
                <w:szCs w:val="16"/>
              </w:rPr>
              <w:t>1</w:t>
            </w:r>
          </w:p>
        </w:tc>
        <w:tc>
          <w:tcPr>
            <w:tcW w:w="59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rPr>
                <w:rFonts w:ascii="Arial" w:eastAsia="Times New Roman" w:hAnsi="Arial" w:cs="Arial"/>
                <w:color w:val="000000"/>
                <w:sz w:val="10"/>
                <w:szCs w:val="16"/>
              </w:rPr>
            </w:pPr>
            <w:r w:rsidRPr="00B02EED">
              <w:rPr>
                <w:rFonts w:ascii="Arial" w:eastAsia="Times New Roman" w:hAnsi="Arial" w:cs="Arial"/>
                <w:color w:val="000000"/>
                <w:sz w:val="10"/>
                <w:szCs w:val="16"/>
              </w:rPr>
              <w:t>1)</w:t>
            </w:r>
            <w:r>
              <w:rPr>
                <w:rFonts w:ascii="Arial" w:eastAsia="Times New Roman" w:hAnsi="Arial" w:cs="Arial"/>
                <w:color w:val="000000"/>
                <w:sz w:val="10"/>
                <w:szCs w:val="16"/>
              </w:rPr>
              <w:t xml:space="preserve"> Imię Nazwisko i </w:t>
            </w:r>
            <w:proofErr w:type="gramStart"/>
            <w:r>
              <w:rPr>
                <w:rFonts w:ascii="Arial" w:eastAsia="Times New Roman" w:hAnsi="Arial" w:cs="Arial"/>
                <w:color w:val="000000"/>
                <w:sz w:val="10"/>
                <w:szCs w:val="16"/>
              </w:rPr>
              <w:t>adres</w:t>
            </w:r>
            <w:r w:rsidRPr="00B02EED">
              <w:rPr>
                <w:rFonts w:ascii="Arial" w:eastAsia="Times New Roman" w:hAnsi="Arial" w:cs="Arial"/>
                <w:color w:val="000000"/>
                <w:sz w:val="10"/>
                <w:szCs w:val="16"/>
              </w:rPr>
              <w:t xml:space="preserve">    [udział</w:t>
            </w:r>
            <w:proofErr w:type="gramEnd"/>
            <w:r w:rsidRPr="00B02EED">
              <w:rPr>
                <w:rFonts w:ascii="Arial" w:eastAsia="Times New Roman" w:hAnsi="Arial" w:cs="Arial"/>
                <w:color w:val="000000"/>
                <w:sz w:val="10"/>
                <w:szCs w:val="16"/>
              </w:rPr>
              <w:t>: 1/1]</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94/7</w:t>
            </w:r>
          </w:p>
        </w:tc>
        <w:tc>
          <w:tcPr>
            <w:tcW w:w="2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roofErr w:type="spellStart"/>
            <w:r w:rsidRPr="00B02EED">
              <w:rPr>
                <w:rFonts w:ascii="Arial" w:eastAsia="Times New Roman" w:hAnsi="Arial" w:cs="Arial"/>
                <w:color w:val="000000"/>
                <w:sz w:val="10"/>
                <w:szCs w:val="16"/>
              </w:rPr>
              <w:t>LsIV</w:t>
            </w:r>
            <w:proofErr w:type="spellEnd"/>
          </w:p>
        </w:tc>
        <w:tc>
          <w:tcPr>
            <w:tcW w:w="2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2-a</w:t>
            </w:r>
          </w:p>
        </w:tc>
        <w:tc>
          <w:tcPr>
            <w:tcW w:w="2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D-STAN</w:t>
            </w:r>
          </w:p>
        </w:tc>
        <w:tc>
          <w:tcPr>
            <w:tcW w:w="20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OL</w:t>
            </w:r>
          </w:p>
        </w:tc>
        <w:tc>
          <w:tcPr>
            <w:tcW w:w="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r w:rsidRPr="00B02EED">
              <w:rPr>
                <w:rFonts w:ascii="Arial" w:eastAsia="Times New Roman" w:hAnsi="Arial" w:cs="Arial"/>
                <w:color w:val="000000"/>
                <w:sz w:val="10"/>
                <w:szCs w:val="16"/>
              </w:rPr>
              <w:t>55</w:t>
            </w:r>
          </w:p>
        </w:tc>
        <w:tc>
          <w:tcPr>
            <w:tcW w:w="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III</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r w:rsidRPr="00B02EED">
              <w:rPr>
                <w:rFonts w:ascii="Arial" w:eastAsia="Times New Roman" w:hAnsi="Arial" w:cs="Arial"/>
                <w:color w:val="000000"/>
                <w:sz w:val="10"/>
                <w:szCs w:val="16"/>
              </w:rPr>
              <w:t>0,1500</w:t>
            </w:r>
          </w:p>
        </w:tc>
        <w:tc>
          <w:tcPr>
            <w:tcW w:w="2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r w:rsidRPr="00B02EED">
              <w:rPr>
                <w:rFonts w:ascii="Arial" w:eastAsia="Times New Roman" w:hAnsi="Arial" w:cs="Arial"/>
                <w:color w:val="000000"/>
                <w:sz w:val="10"/>
                <w:szCs w:val="16"/>
              </w:rPr>
              <w:t>30</w:t>
            </w:r>
          </w:p>
        </w:tc>
        <w:tc>
          <w:tcPr>
            <w:tcW w:w="2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IVDU</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r w:rsidRPr="00B02EED">
              <w:rPr>
                <w:rFonts w:ascii="Arial" w:eastAsia="Times New Roman" w:hAnsi="Arial" w:cs="Arial"/>
                <w:color w:val="000000"/>
                <w:sz w:val="10"/>
                <w:szCs w:val="16"/>
              </w:rPr>
              <w:t>0,1500</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30/23</w:t>
            </w:r>
          </w:p>
        </w:tc>
        <w:tc>
          <w:tcPr>
            <w:tcW w:w="3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 </w:t>
            </w:r>
          </w:p>
        </w:tc>
      </w:tr>
      <w:tr w:rsidR="002B01AD" w:rsidRPr="00B02EED" w:rsidTr="00E31D3D">
        <w:trPr>
          <w:trHeight w:val="57"/>
        </w:trPr>
        <w:tc>
          <w:tcPr>
            <w:tcW w:w="32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59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rPr>
                <w:rFonts w:ascii="Arial" w:eastAsia="Times New Roman" w:hAnsi="Arial" w:cs="Arial"/>
                <w:color w:val="000000"/>
                <w:sz w:val="10"/>
                <w:szCs w:val="16"/>
              </w:rPr>
            </w:pP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0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ODN-ZŁOŻ</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r w:rsidRPr="00B02EED">
              <w:rPr>
                <w:rFonts w:ascii="Arial" w:eastAsia="Times New Roman" w:hAnsi="Arial" w:cs="Arial"/>
                <w:color w:val="000000"/>
                <w:sz w:val="10"/>
                <w:szCs w:val="16"/>
              </w:rPr>
              <w:t>0,1500</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3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 </w:t>
            </w:r>
          </w:p>
        </w:tc>
      </w:tr>
      <w:tr w:rsidR="002B01AD" w:rsidRPr="00B02EED" w:rsidTr="00E31D3D">
        <w:trPr>
          <w:trHeight w:val="57"/>
        </w:trPr>
        <w:tc>
          <w:tcPr>
            <w:tcW w:w="32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59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rPr>
                <w:rFonts w:ascii="Arial" w:eastAsia="Times New Roman" w:hAnsi="Arial" w:cs="Arial"/>
                <w:color w:val="000000"/>
                <w:sz w:val="10"/>
                <w:szCs w:val="16"/>
              </w:rPr>
            </w:pP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0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PIEL</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r w:rsidRPr="00B02EED">
              <w:rPr>
                <w:rFonts w:ascii="Arial" w:eastAsia="Times New Roman" w:hAnsi="Arial" w:cs="Arial"/>
                <w:color w:val="000000"/>
                <w:sz w:val="10"/>
                <w:szCs w:val="16"/>
              </w:rPr>
              <w:t>0,1500</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3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 </w:t>
            </w:r>
          </w:p>
        </w:tc>
      </w:tr>
      <w:tr w:rsidR="002B01AD" w:rsidRPr="00B02EED" w:rsidTr="00E31D3D">
        <w:trPr>
          <w:trHeight w:val="57"/>
        </w:trPr>
        <w:tc>
          <w:tcPr>
            <w:tcW w:w="320"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59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rPr>
                <w:rFonts w:ascii="Arial" w:eastAsia="Times New Roman" w:hAnsi="Arial" w:cs="Arial"/>
                <w:color w:val="000000"/>
                <w:sz w:val="10"/>
                <w:szCs w:val="16"/>
              </w:rPr>
            </w:pP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0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2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p>
        </w:tc>
        <w:tc>
          <w:tcPr>
            <w:tcW w:w="2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AGROT</w:t>
            </w:r>
          </w:p>
        </w:tc>
        <w:tc>
          <w:tcPr>
            <w:tcW w:w="2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hideMark/>
          </w:tcPr>
          <w:p w:rsidR="002B01AD" w:rsidRPr="00B02EED" w:rsidRDefault="002B01AD" w:rsidP="00E31D3D">
            <w:pPr>
              <w:spacing w:after="0"/>
              <w:jc w:val="right"/>
              <w:rPr>
                <w:rFonts w:ascii="Arial" w:eastAsia="Times New Roman" w:hAnsi="Arial" w:cs="Arial"/>
                <w:color w:val="000000"/>
                <w:sz w:val="10"/>
                <w:szCs w:val="16"/>
              </w:rPr>
            </w:pPr>
            <w:r w:rsidRPr="00B02EED">
              <w:rPr>
                <w:rFonts w:ascii="Arial" w:eastAsia="Times New Roman" w:hAnsi="Arial" w:cs="Arial"/>
                <w:color w:val="000000"/>
                <w:sz w:val="10"/>
                <w:szCs w:val="16"/>
              </w:rPr>
              <w:t>0,1500</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p>
        </w:tc>
        <w:tc>
          <w:tcPr>
            <w:tcW w:w="3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hideMark/>
          </w:tcPr>
          <w:p w:rsidR="002B01AD" w:rsidRPr="00B02EED" w:rsidRDefault="002B01AD" w:rsidP="00E31D3D">
            <w:pPr>
              <w:spacing w:after="0"/>
              <w:jc w:val="center"/>
              <w:rPr>
                <w:rFonts w:ascii="Arial" w:eastAsia="Times New Roman" w:hAnsi="Arial" w:cs="Arial"/>
                <w:color w:val="000000"/>
                <w:sz w:val="10"/>
                <w:szCs w:val="16"/>
              </w:rPr>
            </w:pPr>
            <w:r w:rsidRPr="00B02EED">
              <w:rPr>
                <w:rFonts w:ascii="Arial" w:eastAsia="Times New Roman" w:hAnsi="Arial" w:cs="Arial"/>
                <w:color w:val="000000"/>
                <w:sz w:val="10"/>
                <w:szCs w:val="16"/>
              </w:rPr>
              <w:t> </w:t>
            </w:r>
          </w:p>
        </w:tc>
      </w:tr>
      <w:tr w:rsidR="002B01AD" w:rsidRPr="00B02EED" w:rsidTr="00E31D3D">
        <w:trPr>
          <w:trHeight w:val="57"/>
        </w:trPr>
        <w:tc>
          <w:tcPr>
            <w:tcW w:w="320" w:type="pct"/>
            <w:tcBorders>
              <w:top w:val="single" w:sz="8" w:space="0" w:color="000000"/>
              <w:left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Razem:</w:t>
            </w:r>
          </w:p>
        </w:tc>
        <w:tc>
          <w:tcPr>
            <w:tcW w:w="593" w:type="pct"/>
            <w:tcBorders>
              <w:top w:val="single" w:sz="8" w:space="0" w:color="000000"/>
              <w:left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42" w:type="pct"/>
            <w:tcBorders>
              <w:top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51" w:type="pct"/>
            <w:tcBorders>
              <w:top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36" w:type="pct"/>
            <w:tcBorders>
              <w:top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34" w:type="pct"/>
            <w:tcBorders>
              <w:top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159" w:type="pct"/>
            <w:tcBorders>
              <w:top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32" w:type="pct"/>
            <w:gridSpan w:val="2"/>
            <w:tcBorders>
              <w:top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03" w:type="pct"/>
            <w:tcBorders>
              <w:top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30" w:type="pct"/>
            <w:tcBorders>
              <w:top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423" w:type="pct"/>
            <w:tcBorders>
              <w:top w:val="single" w:sz="8" w:space="0" w:color="000000"/>
              <w:left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jc w:val="right"/>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0,1500</w:t>
            </w:r>
          </w:p>
        </w:tc>
        <w:tc>
          <w:tcPr>
            <w:tcW w:w="280" w:type="pct"/>
            <w:tcBorders>
              <w:top w:val="single" w:sz="8" w:space="0" w:color="000000"/>
              <w:left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jc w:val="right"/>
              <w:rPr>
                <w:rFonts w:ascii="Arial" w:eastAsia="Times New Roman" w:hAnsi="Arial" w:cs="Arial"/>
                <w:b/>
                <w:bCs/>
                <w:color w:val="000000"/>
                <w:sz w:val="10"/>
                <w:szCs w:val="16"/>
              </w:rPr>
            </w:pPr>
          </w:p>
        </w:tc>
        <w:tc>
          <w:tcPr>
            <w:tcW w:w="345" w:type="pct"/>
            <w:tcBorders>
              <w:top w:val="single" w:sz="8" w:space="0" w:color="000000"/>
              <w:left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jc w:val="right"/>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30</w:t>
            </w:r>
          </w:p>
        </w:tc>
        <w:tc>
          <w:tcPr>
            <w:tcW w:w="290" w:type="pct"/>
            <w:tcBorders>
              <w:top w:val="single" w:sz="8" w:space="0" w:color="000000"/>
              <w:left w:val="single" w:sz="8" w:space="0" w:color="000000"/>
              <w:bottom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242" w:type="pct"/>
            <w:tcBorders>
              <w:top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c>
          <w:tcPr>
            <w:tcW w:w="352" w:type="pct"/>
            <w:tcBorders>
              <w:top w:val="single" w:sz="8" w:space="0" w:color="000000"/>
              <w:left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jc w:val="center"/>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30/23 </w:t>
            </w:r>
          </w:p>
        </w:tc>
        <w:tc>
          <w:tcPr>
            <w:tcW w:w="367" w:type="pct"/>
            <w:tcBorders>
              <w:top w:val="single" w:sz="8" w:space="0" w:color="000000"/>
              <w:left w:val="single" w:sz="8" w:space="0" w:color="000000"/>
              <w:bottom w:val="single" w:sz="8" w:space="0" w:color="000000"/>
              <w:right w:val="single" w:sz="8" w:space="0" w:color="000000"/>
            </w:tcBorders>
            <w:shd w:val="clear" w:color="000000" w:fill="FFFFFF"/>
            <w:noWrap/>
            <w:hideMark/>
          </w:tcPr>
          <w:p w:rsidR="002B01AD" w:rsidRPr="00B02EED" w:rsidRDefault="002B01AD" w:rsidP="00E31D3D">
            <w:pPr>
              <w:spacing w:after="0"/>
              <w:rPr>
                <w:rFonts w:ascii="Arial" w:eastAsia="Times New Roman" w:hAnsi="Arial" w:cs="Arial"/>
                <w:b/>
                <w:bCs/>
                <w:color w:val="000000"/>
                <w:sz w:val="10"/>
                <w:szCs w:val="16"/>
              </w:rPr>
            </w:pPr>
            <w:r w:rsidRPr="00B02EED">
              <w:rPr>
                <w:rFonts w:ascii="Arial" w:eastAsia="Times New Roman" w:hAnsi="Arial" w:cs="Arial"/>
                <w:b/>
                <w:bCs/>
                <w:color w:val="000000"/>
                <w:sz w:val="10"/>
                <w:szCs w:val="16"/>
              </w:rPr>
              <w:t> </w:t>
            </w:r>
          </w:p>
        </w:tc>
      </w:tr>
    </w:tbl>
    <w:p w:rsidR="002B01AD" w:rsidRDefault="002B01AD" w:rsidP="002B01AD">
      <w:pPr>
        <w:spacing w:after="0"/>
      </w:pPr>
    </w:p>
    <w:p w:rsidR="002B01AD" w:rsidRDefault="002B01AD" w:rsidP="002B01AD">
      <w:pPr>
        <w:spacing w:after="0"/>
      </w:pPr>
      <w:r>
        <w:t>Sortowanie w tabeli jest wg nr rejestrowego od G1-G9999.</w:t>
      </w:r>
    </w:p>
    <w:p w:rsidR="002B01AD" w:rsidRDefault="002B01AD" w:rsidP="002B01AD">
      <w:pPr>
        <w:spacing w:after="0"/>
      </w:pPr>
      <w:r>
        <w:t>Mając nr rejestrowy G1 przechodzimy do miejsca w tabeli i odczy</w:t>
      </w:r>
      <w:r w:rsidR="00871469">
        <w:t>tujemy z kolumny 2 dane adres i </w:t>
      </w:r>
      <w:r>
        <w:t xml:space="preserve">udziały w działce następnie dane działki kol 3 i </w:t>
      </w:r>
      <w:r w:rsidR="00DE3BB7">
        <w:t>4</w:t>
      </w:r>
      <w:r>
        <w:t xml:space="preserve">, oddz. i wydz. (pododdział) kol 5 , kol 6-10 skrócony opis taksacyjny, kol 11 udziały pow. działki w wydzieleniu, kol 12 pow. ewentualnych gruntów do zalesienia, kolumna 13 obliczony statystycznie szacowany zapas na działce (szacowana całość drewna </w:t>
      </w:r>
      <w:r>
        <w:lastRenderedPageBreak/>
        <w:t xml:space="preserve">na działce), kol 14 rodzaj planowanego zabiegu do wykonania </w:t>
      </w:r>
      <w:proofErr w:type="gramStart"/>
      <w:r>
        <w:t>na  10 lat</w:t>
      </w:r>
      <w:proofErr w:type="gramEnd"/>
      <w:r>
        <w:t>, kol 15 pow. zabiegu, kol 16 planowana do pozyskania masa (brutto i netto znaczy w korze i bez kory), kol 17 – wykonanie oraz informacje różne z wydzielenia dla nadzoru.</w:t>
      </w:r>
    </w:p>
    <w:p w:rsidR="002B01AD" w:rsidRDefault="002B01AD" w:rsidP="002B01AD">
      <w:pPr>
        <w:spacing w:after="0"/>
      </w:pPr>
    </w:p>
    <w:p w:rsidR="002B01AD" w:rsidRPr="002342B9" w:rsidRDefault="002B01AD" w:rsidP="002B01AD">
      <w:pPr>
        <w:spacing w:after="0"/>
        <w:rPr>
          <w:b/>
        </w:rPr>
      </w:pPr>
      <w:r w:rsidRPr="002342B9">
        <w:rPr>
          <w:b/>
        </w:rPr>
        <w:t xml:space="preserve">Najważniejsze dla </w:t>
      </w:r>
      <w:r>
        <w:rPr>
          <w:b/>
        </w:rPr>
        <w:t>właściciela lasu są kolumny 1-</w:t>
      </w:r>
      <w:r w:rsidRPr="002342B9">
        <w:rPr>
          <w:b/>
        </w:rPr>
        <w:t xml:space="preserve">5, </w:t>
      </w:r>
      <w:r>
        <w:rPr>
          <w:b/>
        </w:rPr>
        <w:t>14-16</w:t>
      </w:r>
      <w:r w:rsidRPr="002342B9">
        <w:rPr>
          <w:b/>
        </w:rPr>
        <w:t>. Czyli przywiązanie działki dane osobowe oraz zabiegi do wykonania wraz z planowaną masą do pozyskania</w:t>
      </w:r>
    </w:p>
    <w:p w:rsidR="002B01AD" w:rsidRDefault="002B01AD" w:rsidP="002B01AD">
      <w:pPr>
        <w:spacing w:after="0"/>
      </w:pPr>
    </w:p>
    <w:p w:rsidR="002B01AD" w:rsidRDefault="002B01AD" w:rsidP="002B01AD">
      <w:pPr>
        <w:spacing w:after="0"/>
      </w:pPr>
      <w:r>
        <w:t>VI.</w:t>
      </w:r>
      <w:r>
        <w:tab/>
        <w:t>SZCZEGÓŁOWY WYKAZ ROZBIEŻNOŚCI</w:t>
      </w:r>
    </w:p>
    <w:p w:rsidR="002B01AD" w:rsidRDefault="002B01AD" w:rsidP="002B01AD">
      <w:pPr>
        <w:spacing w:after="0"/>
      </w:pPr>
      <w:r>
        <w:t>Tu wpisywane są ewentualne rozbieżności pomiędzy prze</w:t>
      </w:r>
      <w:r w:rsidR="002824C5">
        <w:t xml:space="preserve">kazaną ewidencją a </w:t>
      </w:r>
      <w:r>
        <w:t>stanem na gruncie a</w:t>
      </w:r>
      <w:r w:rsidR="008B6B49">
        <w:t> </w:t>
      </w:r>
      <w:r>
        <w:t>także wszystkie rozbieżności w przekazanych do prac danych ewidencyjnych i mapowych.</w:t>
      </w:r>
    </w:p>
    <w:p w:rsidR="002B01AD" w:rsidRDefault="002B01AD" w:rsidP="002B01AD">
      <w:pPr>
        <w:spacing w:after="0"/>
      </w:pPr>
    </w:p>
    <w:p w:rsidR="002B01AD" w:rsidRDefault="002B01AD" w:rsidP="002B01AD">
      <w:pPr>
        <w:spacing w:after="0"/>
      </w:pPr>
      <w:r>
        <w:t>VII.</w:t>
      </w:r>
      <w:r>
        <w:tab/>
        <w:t>MAPA – mapa z nr oddziałów i literami wydzieleń wraz z naniesionymi granicami działek w</w:t>
      </w:r>
      <w:r w:rsidR="008B6B49">
        <w:t> </w:t>
      </w:r>
      <w:r>
        <w:t xml:space="preserve">tych </w:t>
      </w:r>
      <w:proofErr w:type="spellStart"/>
      <w:r>
        <w:t>wydzieleniach</w:t>
      </w:r>
      <w:proofErr w:type="spellEnd"/>
      <w:r>
        <w:t>. Dodatkowo dopisane są skrócone opisy taksacyjne.</w:t>
      </w:r>
    </w:p>
    <w:p w:rsidR="002B01AD" w:rsidRDefault="002B01AD" w:rsidP="002B01AD">
      <w:pPr>
        <w:spacing w:after="0"/>
      </w:pPr>
      <w:r>
        <w:t xml:space="preserve"> Nie należy sugerować się skróconym opisem w celu określenia co znajduje się na danej działce, ponieważ jest tam wpisany udział procentowy pokrycia koronami pow. </w:t>
      </w:r>
      <w:r w:rsidR="00757375">
        <w:t xml:space="preserve">całego </w:t>
      </w:r>
      <w:r>
        <w:t xml:space="preserve">wydzielenia (a nie działki), gatunek i jego wiek (3 So 70 ) – </w:t>
      </w:r>
      <w:r w:rsidR="002824C5">
        <w:t xml:space="preserve">należy rozumieć to jako </w:t>
      </w:r>
      <w:r>
        <w:t>sosna w wieku 70 lat występuje na około 30% pow. wydzielenia stanowiąc tym samym najliczniejszą grupę gatunkowo wiekową.</w:t>
      </w:r>
      <w:r w:rsidR="00944178">
        <w:t xml:space="preserve"> Na mapie m</w:t>
      </w:r>
      <w:r w:rsidR="008233F8">
        <w:t>oże występować również opis 4JdKO- oznacza to, że budowa pionowa to klasa odnowienia- drzewostan osiągnął wiek dojrzałości do odnowienia i rozpoczęto proces odnowienia rębniami złożonymi, wiek drzewostanu jest taki jak opisany w operacie.</w:t>
      </w:r>
    </w:p>
    <w:p w:rsidR="00EC182C" w:rsidRDefault="00EC182C" w:rsidP="00EC182C">
      <w:pPr>
        <w:spacing w:after="0" w:line="240" w:lineRule="auto"/>
      </w:pPr>
    </w:p>
    <w:p w:rsidR="00EC182C" w:rsidRDefault="00EC182C" w:rsidP="00EC182C">
      <w:pPr>
        <w:pStyle w:val="Nagwek1"/>
        <w:numPr>
          <w:ilvl w:val="0"/>
          <w:numId w:val="1"/>
        </w:numPr>
        <w:spacing w:before="0" w:line="240" w:lineRule="auto"/>
      </w:pPr>
      <w:bookmarkStart w:id="7" w:name="_Toc40177914"/>
      <w:r>
        <w:t>Wyjaśnienia do sporządzenia opisów taksacyjnych do uproszczonych planów urządzenia lasu.</w:t>
      </w:r>
      <w:bookmarkEnd w:id="7"/>
    </w:p>
    <w:p w:rsidR="00EC182C" w:rsidRDefault="00EC182C" w:rsidP="00EC182C">
      <w:pPr>
        <w:spacing w:after="0" w:line="240" w:lineRule="auto"/>
      </w:pPr>
    </w:p>
    <w:p w:rsidR="00EC182C" w:rsidRDefault="00EC182C" w:rsidP="00EC182C">
      <w:pPr>
        <w:spacing w:after="0" w:line="240" w:lineRule="auto"/>
      </w:pPr>
      <w:r>
        <w:t>1. Zbyt małe powierzchnie nie są podstawą do tworzenia osobnych wydzieleń.</w:t>
      </w:r>
    </w:p>
    <w:p w:rsidR="00EC182C" w:rsidRDefault="00EC182C" w:rsidP="00EC182C">
      <w:pPr>
        <w:spacing w:after="0" w:line="240" w:lineRule="auto"/>
      </w:pPr>
      <w:r>
        <w:t xml:space="preserve">Przyjmuje się, że najmniejsza pow. wydzielenia w dużym kompleksie to 0,5 ha. </w:t>
      </w:r>
    </w:p>
    <w:p w:rsidR="00EC182C" w:rsidRDefault="00EC182C" w:rsidP="00EC182C">
      <w:pPr>
        <w:spacing w:after="0" w:line="240" w:lineRule="auto"/>
      </w:pPr>
      <w:r>
        <w:t>Wyjątki stanowią osobne kompleksy lub wylesienia (łąki, role).</w:t>
      </w:r>
    </w:p>
    <w:p w:rsidR="00EC182C" w:rsidRDefault="00EC182C" w:rsidP="00EC182C">
      <w:pPr>
        <w:spacing w:after="0" w:line="240" w:lineRule="auto"/>
      </w:pPr>
      <w:r>
        <w:t>2. Opis taksacyjny jak również wszystkie wyliczenia przyjmowane są dla całego wydzielenia a nie dla poszczególnych składowych działek. Przykład:</w:t>
      </w:r>
    </w:p>
    <w:p w:rsidR="00EC182C" w:rsidRDefault="00EC182C" w:rsidP="00EC182C">
      <w:pPr>
        <w:spacing w:after="0" w:line="240" w:lineRule="auto"/>
      </w:pPr>
      <w:r>
        <w:t>Gatunki główne na poszczególnych działkach:</w:t>
      </w:r>
    </w:p>
    <w:p w:rsidR="00EC182C" w:rsidRDefault="00EC182C" w:rsidP="00EC182C">
      <w:pPr>
        <w:spacing w:after="0" w:line="240" w:lineRule="auto"/>
      </w:pPr>
    </w:p>
    <w:tbl>
      <w:tblPr>
        <w:tblW w:w="0" w:type="auto"/>
        <w:tblInd w:w="1019" w:type="dxa"/>
        <w:tblLayout w:type="fixed"/>
        <w:tblCellMar>
          <w:top w:w="55" w:type="dxa"/>
          <w:left w:w="55" w:type="dxa"/>
          <w:bottom w:w="55" w:type="dxa"/>
          <w:right w:w="55" w:type="dxa"/>
        </w:tblCellMar>
        <w:tblLook w:val="0000" w:firstRow="0" w:lastRow="0" w:firstColumn="0" w:lastColumn="0" w:noHBand="0" w:noVBand="0"/>
      </w:tblPr>
      <w:tblGrid>
        <w:gridCol w:w="1831"/>
        <w:gridCol w:w="95"/>
        <w:gridCol w:w="1928"/>
        <w:gridCol w:w="963"/>
        <w:gridCol w:w="964"/>
        <w:gridCol w:w="98"/>
        <w:gridCol w:w="1831"/>
      </w:tblGrid>
      <w:tr w:rsidR="00D84011" w:rsidRPr="00D84011" w:rsidTr="000D5F05">
        <w:trPr>
          <w:gridBefore w:val="1"/>
          <w:gridAfter w:val="1"/>
          <w:wBefore w:w="1831" w:type="dxa"/>
          <w:wAfter w:w="1831" w:type="dxa"/>
        </w:trPr>
        <w:tc>
          <w:tcPr>
            <w:tcW w:w="4048" w:type="dxa"/>
            <w:gridSpan w:val="5"/>
            <w:tcBorders>
              <w:top w:val="none" w:sz="1" w:space="0" w:color="000000"/>
              <w:left w:val="none" w:sz="1" w:space="0" w:color="000000"/>
              <w:bottom w:val="none" w:sz="1" w:space="0" w:color="000000"/>
              <w:right w:val="none" w:sz="1" w:space="0" w:color="000000"/>
            </w:tcBorders>
            <w:shd w:val="clear" w:color="auto" w:fill="FFFF00"/>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kern w:val="1"/>
                <w:sz w:val="24"/>
                <w:szCs w:val="24"/>
                <w:lang/>
              </w:rPr>
              <w:pict>
                <v:shape id="_x0000_s1045" style="position:absolute;left:0;text-align:left;margin-left:-95.8pt;margin-top:21.8pt;width:38.25pt;height:27.35pt;z-index:251672576;mso-position-horizontal:absolute;mso-position-horizontal-relative:text;mso-position-vertical:absolute;mso-position-vertical-relative:text" coordsize="766,568" path="m,515hhc89,556,204,567,287,495,376,416,481,335,516,212,551,93,663,34,765,r,e" filled="f">
                  <v:stroke dashstyle="1 1"/>
                </v:shape>
              </w:pict>
            </w:r>
            <w:r w:rsidRPr="00D84011">
              <w:rPr>
                <w:rFonts w:ascii="Times New Roman" w:eastAsia="Andale Sans UI" w:hAnsi="Times New Roman" w:cs="Times New Roman"/>
                <w:i/>
                <w:iCs/>
                <w:color w:val="FF0000"/>
                <w:kern w:val="1"/>
                <w:sz w:val="24"/>
                <w:szCs w:val="24"/>
                <w:lang/>
              </w:rPr>
              <w:t>9/12</w:t>
            </w:r>
            <w:r w:rsidRPr="00D84011">
              <w:rPr>
                <w:rFonts w:ascii="Times New Roman" w:eastAsia="Andale Sans UI" w:hAnsi="Times New Roman" w:cs="Times New Roman"/>
                <w:kern w:val="1"/>
                <w:sz w:val="24"/>
                <w:szCs w:val="24"/>
                <w:lang/>
              </w:rPr>
              <w:t xml:space="preserve">  </w:t>
            </w:r>
            <w:r w:rsidRPr="00D84011">
              <w:rPr>
                <w:rFonts w:ascii="Times New Roman" w:eastAsia="Andale Sans UI" w:hAnsi="Times New Roman" w:cs="Times New Roman"/>
                <w:b/>
                <w:bCs/>
                <w:kern w:val="1"/>
                <w:sz w:val="32"/>
                <w:szCs w:val="32"/>
                <w:lang/>
              </w:rPr>
              <w:t xml:space="preserve">01-a </w:t>
            </w:r>
            <w:r w:rsidRPr="00D84011">
              <w:rPr>
                <w:rFonts w:ascii="Times New Roman" w:eastAsia="Andale Sans UI" w:hAnsi="Times New Roman" w:cs="Times New Roman"/>
                <w:kern w:val="1"/>
                <w:sz w:val="24"/>
                <w:szCs w:val="24"/>
                <w:lang/>
              </w:rPr>
              <w:t xml:space="preserve"> ROLA</w:t>
            </w:r>
          </w:p>
        </w:tc>
      </w:tr>
      <w:tr w:rsidR="00D84011" w:rsidRPr="00D84011" w:rsidTr="000D5F05">
        <w:tc>
          <w:tcPr>
            <w:tcW w:w="1926" w:type="dxa"/>
            <w:gridSpan w:val="2"/>
            <w:tcBorders>
              <w:top w:val="none" w:sz="1" w:space="0" w:color="000000"/>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left"/>
              <w:rPr>
                <w:rFonts w:ascii="Times New Roman" w:eastAsia="Andale Sans UI" w:hAnsi="Times New Roman" w:cs="Times New Roman"/>
                <w:i/>
                <w:iCs/>
                <w:color w:val="FF0000"/>
                <w:kern w:val="1"/>
                <w:sz w:val="24"/>
                <w:szCs w:val="24"/>
                <w:lang/>
              </w:rPr>
            </w:pPr>
            <w:r w:rsidRPr="00D84011">
              <w:rPr>
                <w:rFonts w:ascii="Times New Roman" w:eastAsia="Andale Sans UI" w:hAnsi="Times New Roman" w:cs="Times New Roman"/>
                <w:color w:val="FF0000"/>
                <w:kern w:val="1"/>
                <w:sz w:val="24"/>
                <w:szCs w:val="24"/>
                <w:lang/>
              </w:rPr>
              <w:t xml:space="preserve"> </w:t>
            </w:r>
            <w:r w:rsidRPr="00D84011">
              <w:rPr>
                <w:rFonts w:ascii="Times New Roman" w:eastAsia="Andale Sans UI" w:hAnsi="Times New Roman" w:cs="Times New Roman"/>
                <w:kern w:val="1"/>
                <w:sz w:val="24"/>
                <w:szCs w:val="24"/>
                <w:vertAlign w:val="superscript"/>
                <w:lang/>
              </w:rPr>
              <w:t>L1</w:t>
            </w:r>
            <w:r w:rsidRPr="00D84011">
              <w:rPr>
                <w:rFonts w:ascii="Times New Roman" w:eastAsia="Andale Sans UI" w:hAnsi="Times New Roman" w:cs="Times New Roman"/>
                <w:color w:val="FF0000"/>
                <w:kern w:val="1"/>
                <w:sz w:val="24"/>
                <w:szCs w:val="24"/>
                <w:lang/>
              </w:rPr>
              <w:t xml:space="preserve">     </w:t>
            </w:r>
            <w:r w:rsidRPr="00D84011">
              <w:rPr>
                <w:rFonts w:ascii="Times New Roman" w:eastAsia="Andale Sans UI" w:hAnsi="Times New Roman" w:cs="Times New Roman"/>
                <w:i/>
                <w:iCs/>
                <w:color w:val="FF0000"/>
                <w:kern w:val="1"/>
                <w:sz w:val="24"/>
                <w:szCs w:val="24"/>
                <w:lang/>
              </w:rPr>
              <w:t>10</w:t>
            </w:r>
            <w:r w:rsidRPr="00D84011">
              <w:rPr>
                <w:rFonts w:ascii="Times New Roman" w:eastAsia="Andale Sans UI" w:hAnsi="Times New Roman" w:cs="Times New Roman"/>
                <w:kern w:val="1"/>
                <w:sz w:val="24"/>
                <w:szCs w:val="24"/>
                <w:lang/>
              </w:rPr>
              <w:t xml:space="preserve">    Jd 60</w:t>
            </w:r>
          </w:p>
        </w:tc>
        <w:tc>
          <w:tcPr>
            <w:tcW w:w="1928" w:type="dxa"/>
            <w:vMerge w:val="restart"/>
            <w:tcBorders>
              <w:top w:val="none" w:sz="1" w:space="0" w:color="000000"/>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15/2</w:t>
            </w:r>
          </w:p>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i/>
                <w:iCs/>
                <w:color w:val="FF0000"/>
                <w:kern w:val="1"/>
                <w:sz w:val="24"/>
                <w:szCs w:val="24"/>
                <w:lang/>
              </w:rPr>
            </w:pPr>
            <w:r w:rsidRPr="00D84011">
              <w:rPr>
                <w:rFonts w:ascii="Times New Roman" w:eastAsia="Andale Sans UI" w:hAnsi="Times New Roman" w:cs="Times New Roman"/>
                <w:kern w:val="1"/>
                <w:sz w:val="24"/>
                <w:szCs w:val="24"/>
                <w:lang/>
              </w:rPr>
              <w:t>Jd 50</w:t>
            </w:r>
          </w:p>
        </w:tc>
        <w:tc>
          <w:tcPr>
            <w:tcW w:w="963" w:type="dxa"/>
            <w:tcBorders>
              <w:top w:val="none" w:sz="1" w:space="0" w:color="000000"/>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i/>
                <w:iCs/>
                <w:color w:val="FF0000"/>
                <w:kern w:val="1"/>
                <w:sz w:val="24"/>
                <w:szCs w:val="24"/>
                <w:lang/>
              </w:rPr>
            </w:pPr>
            <w:r w:rsidRPr="00D84011">
              <w:rPr>
                <w:rFonts w:ascii="Times New Roman" w:eastAsia="Andale Sans UI" w:hAnsi="Times New Roman" w:cs="Times New Roman"/>
                <w:i/>
                <w:iCs/>
                <w:color w:val="FF0000"/>
                <w:kern w:val="1"/>
                <w:sz w:val="24"/>
                <w:szCs w:val="24"/>
                <w:lang/>
              </w:rPr>
              <w:t>14/1</w:t>
            </w:r>
            <w:r w:rsidRPr="00D84011">
              <w:rPr>
                <w:rFonts w:ascii="Times New Roman" w:eastAsia="Andale Sans UI" w:hAnsi="Times New Roman" w:cs="Times New Roman"/>
                <w:kern w:val="1"/>
                <w:sz w:val="24"/>
                <w:szCs w:val="24"/>
                <w:lang/>
              </w:rPr>
              <w:t xml:space="preserve"> Brz40</w:t>
            </w:r>
          </w:p>
        </w:tc>
        <w:tc>
          <w:tcPr>
            <w:tcW w:w="964" w:type="dxa"/>
            <w:tcBorders>
              <w:top w:val="none" w:sz="1" w:space="0" w:color="000000"/>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14/2</w:t>
            </w:r>
          </w:p>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i/>
                <w:iCs/>
                <w:color w:val="FF0000"/>
                <w:kern w:val="1"/>
                <w:sz w:val="24"/>
                <w:szCs w:val="24"/>
                <w:lang/>
              </w:rPr>
            </w:pPr>
            <w:r w:rsidRPr="00D84011">
              <w:rPr>
                <w:rFonts w:ascii="Times New Roman" w:eastAsia="Andale Sans UI" w:hAnsi="Times New Roman" w:cs="Times New Roman"/>
                <w:kern w:val="1"/>
                <w:sz w:val="24"/>
                <w:szCs w:val="24"/>
                <w:lang/>
              </w:rPr>
              <w:t>Os40</w:t>
            </w:r>
          </w:p>
        </w:tc>
        <w:tc>
          <w:tcPr>
            <w:tcW w:w="1929" w:type="dxa"/>
            <w:gridSpan w:val="2"/>
            <w:vMerge w:val="restart"/>
            <w:tcBorders>
              <w:top w:val="none" w:sz="1" w:space="0" w:color="000000"/>
              <w:left w:val="none" w:sz="1" w:space="0" w:color="000000"/>
              <w:bottom w:val="none" w:sz="1" w:space="0" w:color="000000"/>
              <w:right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14/4</w:t>
            </w:r>
          </w:p>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kern w:val="1"/>
                <w:sz w:val="24"/>
                <w:szCs w:val="24"/>
                <w:lang/>
              </w:rPr>
              <w:t>Jd80</w:t>
            </w:r>
          </w:p>
        </w:tc>
      </w:tr>
      <w:tr w:rsidR="00D84011" w:rsidRPr="00D84011" w:rsidTr="000D5F05">
        <w:tc>
          <w:tcPr>
            <w:tcW w:w="1926" w:type="dxa"/>
            <w:gridSpan w:val="2"/>
            <w:tcBorders>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11</w:t>
            </w:r>
            <w:r w:rsidRPr="00D84011">
              <w:rPr>
                <w:rFonts w:ascii="Times New Roman" w:eastAsia="Andale Sans UI" w:hAnsi="Times New Roman" w:cs="Times New Roman"/>
                <w:kern w:val="1"/>
                <w:sz w:val="24"/>
                <w:szCs w:val="24"/>
                <w:lang/>
              </w:rPr>
              <w:t xml:space="preserve">    Jd 30</w:t>
            </w:r>
          </w:p>
        </w:tc>
        <w:tc>
          <w:tcPr>
            <w:tcW w:w="1928" w:type="dxa"/>
            <w:vMerge/>
            <w:tcBorders>
              <w:top w:val="none" w:sz="1" w:space="0" w:color="000000"/>
              <w:left w:val="none" w:sz="1" w:space="0" w:color="000000"/>
              <w:bottom w:val="none" w:sz="1" w:space="0" w:color="000000"/>
            </w:tcBorders>
            <w:shd w:val="clear" w:color="auto" w:fill="0099FF"/>
            <w:vAlign w:val="center"/>
          </w:tcPr>
          <w:p w:rsidR="00D84011" w:rsidRPr="00D84011" w:rsidRDefault="00D84011" w:rsidP="00D84011">
            <w:pPr>
              <w:widowControl w:val="0"/>
              <w:suppressAutoHyphens/>
              <w:spacing w:after="0" w:line="240" w:lineRule="auto"/>
              <w:jc w:val="left"/>
              <w:rPr>
                <w:rFonts w:ascii="Times New Roman" w:eastAsia="Andale Sans UI" w:hAnsi="Times New Roman" w:cs="Times New Roman"/>
                <w:kern w:val="1"/>
                <w:sz w:val="24"/>
                <w:szCs w:val="24"/>
                <w:lang/>
              </w:rPr>
            </w:pPr>
          </w:p>
        </w:tc>
        <w:tc>
          <w:tcPr>
            <w:tcW w:w="1927" w:type="dxa"/>
            <w:gridSpan w:val="2"/>
            <w:tcBorders>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14/3</w:t>
            </w:r>
            <w:r w:rsidRPr="00D84011">
              <w:rPr>
                <w:rFonts w:ascii="Times New Roman" w:eastAsia="Andale Sans UI" w:hAnsi="Times New Roman" w:cs="Times New Roman"/>
                <w:kern w:val="1"/>
                <w:sz w:val="24"/>
                <w:szCs w:val="24"/>
                <w:lang/>
              </w:rPr>
              <w:t xml:space="preserve"> Jd50</w:t>
            </w:r>
          </w:p>
        </w:tc>
        <w:tc>
          <w:tcPr>
            <w:tcW w:w="1929" w:type="dxa"/>
            <w:gridSpan w:val="2"/>
            <w:vMerge/>
            <w:tcBorders>
              <w:top w:val="none" w:sz="1" w:space="0" w:color="000000"/>
              <w:left w:val="none" w:sz="1" w:space="0" w:color="000000"/>
              <w:bottom w:val="none" w:sz="1" w:space="0" w:color="000000"/>
              <w:right w:val="none" w:sz="1" w:space="0" w:color="000000"/>
            </w:tcBorders>
            <w:shd w:val="clear" w:color="auto" w:fill="0099FF"/>
            <w:vAlign w:val="center"/>
          </w:tcPr>
          <w:p w:rsidR="00D84011" w:rsidRPr="00D84011" w:rsidRDefault="00D84011" w:rsidP="00D84011">
            <w:pPr>
              <w:widowControl w:val="0"/>
              <w:suppressAutoHyphens/>
              <w:spacing w:after="0" w:line="240" w:lineRule="auto"/>
              <w:jc w:val="left"/>
              <w:rPr>
                <w:rFonts w:ascii="Times New Roman" w:eastAsia="Andale Sans UI" w:hAnsi="Times New Roman" w:cs="Times New Roman"/>
                <w:kern w:val="1"/>
                <w:sz w:val="24"/>
                <w:szCs w:val="24"/>
                <w:lang/>
              </w:rPr>
            </w:pPr>
          </w:p>
        </w:tc>
      </w:tr>
      <w:tr w:rsidR="00D84011" w:rsidRPr="00D84011" w:rsidTr="000D5F05">
        <w:tc>
          <w:tcPr>
            <w:tcW w:w="1926" w:type="dxa"/>
            <w:gridSpan w:val="2"/>
            <w:tcBorders>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12</w:t>
            </w:r>
            <w:r w:rsidRPr="00D84011">
              <w:rPr>
                <w:rFonts w:ascii="Times New Roman" w:eastAsia="Andale Sans UI" w:hAnsi="Times New Roman" w:cs="Times New Roman"/>
                <w:kern w:val="1"/>
                <w:sz w:val="24"/>
                <w:szCs w:val="24"/>
                <w:lang/>
              </w:rPr>
              <w:t xml:space="preserve">    Jd 90</w:t>
            </w:r>
          </w:p>
        </w:tc>
        <w:tc>
          <w:tcPr>
            <w:tcW w:w="1928" w:type="dxa"/>
            <w:vMerge/>
            <w:tcBorders>
              <w:top w:val="none" w:sz="1" w:space="0" w:color="000000"/>
              <w:left w:val="none" w:sz="1" w:space="0" w:color="000000"/>
              <w:bottom w:val="none" w:sz="1" w:space="0" w:color="000000"/>
            </w:tcBorders>
            <w:shd w:val="clear" w:color="auto" w:fill="0099FF"/>
            <w:vAlign w:val="center"/>
          </w:tcPr>
          <w:p w:rsidR="00D84011" w:rsidRPr="00D84011" w:rsidRDefault="00D84011" w:rsidP="00D84011">
            <w:pPr>
              <w:widowControl w:val="0"/>
              <w:suppressAutoHyphens/>
              <w:spacing w:after="0" w:line="240" w:lineRule="auto"/>
              <w:jc w:val="left"/>
              <w:rPr>
                <w:rFonts w:ascii="Times New Roman" w:eastAsia="Andale Sans UI" w:hAnsi="Times New Roman" w:cs="Times New Roman"/>
                <w:kern w:val="1"/>
                <w:sz w:val="24"/>
                <w:szCs w:val="24"/>
                <w:lang/>
              </w:rPr>
            </w:pPr>
          </w:p>
        </w:tc>
        <w:tc>
          <w:tcPr>
            <w:tcW w:w="3856" w:type="dxa"/>
            <w:gridSpan w:val="4"/>
            <w:tcBorders>
              <w:left w:val="none" w:sz="1" w:space="0" w:color="000000"/>
              <w:bottom w:val="none" w:sz="1" w:space="0" w:color="000000"/>
              <w:right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left"/>
              <w:rPr>
                <w:rFonts w:ascii="Times New Roman" w:eastAsia="Andale Sans UI" w:hAnsi="Times New Roman" w:cs="Times New Roman"/>
                <w:kern w:val="1"/>
                <w:sz w:val="24"/>
                <w:szCs w:val="24"/>
                <w:lang/>
              </w:rPr>
            </w:pPr>
            <w:r w:rsidRPr="00D84011">
              <w:rPr>
                <w:rFonts w:ascii="Times New Roman" w:eastAsia="Andale Sans UI" w:hAnsi="Times New Roman" w:cs="Times New Roman"/>
                <w:b/>
                <w:bCs/>
                <w:kern w:val="1"/>
                <w:sz w:val="32"/>
                <w:szCs w:val="32"/>
                <w:lang/>
              </w:rPr>
              <w:t xml:space="preserve">01-b          </w:t>
            </w:r>
            <w:r w:rsidRPr="00D84011">
              <w:rPr>
                <w:rFonts w:ascii="Times New Roman" w:eastAsia="Andale Sans UI" w:hAnsi="Times New Roman" w:cs="Times New Roman"/>
                <w:i/>
                <w:iCs/>
                <w:color w:val="FF0000"/>
                <w:kern w:val="1"/>
                <w:sz w:val="24"/>
                <w:szCs w:val="24"/>
                <w:lang/>
              </w:rPr>
              <w:t>17</w:t>
            </w:r>
            <w:r w:rsidRPr="00D84011">
              <w:rPr>
                <w:rFonts w:ascii="Times New Roman" w:eastAsia="Andale Sans UI" w:hAnsi="Times New Roman" w:cs="Times New Roman"/>
                <w:kern w:val="1"/>
                <w:sz w:val="24"/>
                <w:szCs w:val="24"/>
                <w:lang/>
              </w:rPr>
              <w:t xml:space="preserve">  Jd40</w:t>
            </w:r>
          </w:p>
        </w:tc>
      </w:tr>
      <w:tr w:rsidR="00D84011" w:rsidRPr="00D84011" w:rsidTr="000D5F05">
        <w:trPr>
          <w:trHeight w:val="1014"/>
        </w:trPr>
        <w:tc>
          <w:tcPr>
            <w:tcW w:w="1926" w:type="dxa"/>
            <w:gridSpan w:val="2"/>
            <w:tcBorders>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i/>
                <w:iCs/>
                <w:color w:val="FF0000"/>
                <w:kern w:val="1"/>
                <w:sz w:val="24"/>
                <w:szCs w:val="24"/>
                <w:lang/>
              </w:rPr>
            </w:pPr>
            <w:r w:rsidRPr="00D84011">
              <w:rPr>
                <w:rFonts w:ascii="Times New Roman" w:eastAsia="Andale Sans UI" w:hAnsi="Times New Roman" w:cs="Times New Roman"/>
                <w:i/>
                <w:iCs/>
                <w:color w:val="FF0000"/>
                <w:kern w:val="1"/>
                <w:sz w:val="24"/>
                <w:szCs w:val="24"/>
                <w:lang/>
              </w:rPr>
              <w:t>13/1</w:t>
            </w:r>
            <w:r w:rsidRPr="00D84011">
              <w:rPr>
                <w:rFonts w:ascii="Times New Roman" w:eastAsia="Andale Sans UI" w:hAnsi="Times New Roman" w:cs="Times New Roman"/>
                <w:kern w:val="1"/>
                <w:sz w:val="24"/>
                <w:szCs w:val="24"/>
                <w:lang/>
              </w:rPr>
              <w:t xml:space="preserve">   Jd 60</w:t>
            </w:r>
          </w:p>
        </w:tc>
        <w:tc>
          <w:tcPr>
            <w:tcW w:w="1928" w:type="dxa"/>
            <w:tcBorders>
              <w:left w:val="none" w:sz="1" w:space="0" w:color="000000"/>
              <w:bottom w:val="none" w:sz="1" w:space="0" w:color="000000"/>
            </w:tcBorders>
            <w:shd w:val="clear" w:color="auto" w:fill="0099FF"/>
            <w:vAlign w:val="center"/>
          </w:tcPr>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b/>
                <w:bCs/>
                <w:kern w:val="1"/>
                <w:sz w:val="32"/>
                <w:szCs w:val="32"/>
                <w:lang/>
              </w:rPr>
            </w:pPr>
            <w:r w:rsidRPr="00D84011">
              <w:rPr>
                <w:rFonts w:ascii="Times New Roman" w:eastAsia="Andale Sans UI" w:hAnsi="Times New Roman" w:cs="Times New Roman"/>
                <w:i/>
                <w:iCs/>
                <w:color w:val="FF0000"/>
                <w:kern w:val="1"/>
                <w:sz w:val="24"/>
                <w:szCs w:val="24"/>
                <w:lang/>
              </w:rPr>
              <w:t>15/1</w:t>
            </w:r>
            <w:r w:rsidRPr="00D84011">
              <w:rPr>
                <w:rFonts w:ascii="Times New Roman" w:eastAsia="Andale Sans UI" w:hAnsi="Times New Roman" w:cs="Times New Roman"/>
                <w:color w:val="FF0000"/>
                <w:kern w:val="1"/>
                <w:sz w:val="24"/>
                <w:szCs w:val="24"/>
                <w:lang/>
              </w:rPr>
              <w:t xml:space="preserve">  </w:t>
            </w:r>
            <w:r w:rsidRPr="00D84011">
              <w:rPr>
                <w:rFonts w:ascii="Times New Roman" w:eastAsia="Andale Sans UI" w:hAnsi="Times New Roman" w:cs="Times New Roman"/>
                <w:kern w:val="1"/>
                <w:sz w:val="24"/>
                <w:szCs w:val="24"/>
                <w:lang/>
              </w:rPr>
              <w:t xml:space="preserve"> Jd 70</w:t>
            </w:r>
          </w:p>
        </w:tc>
        <w:tc>
          <w:tcPr>
            <w:tcW w:w="3856" w:type="dxa"/>
            <w:gridSpan w:val="4"/>
            <w:tcBorders>
              <w:left w:val="none" w:sz="1" w:space="0" w:color="000000"/>
              <w:bottom w:val="none" w:sz="1" w:space="0" w:color="000000"/>
              <w:right w:val="none" w:sz="1" w:space="0" w:color="000000"/>
            </w:tcBorders>
            <w:shd w:val="clear" w:color="auto" w:fill="0099FF"/>
          </w:tcPr>
          <w:p w:rsidR="00D84011" w:rsidRPr="00D84011" w:rsidRDefault="00D84011" w:rsidP="00D84011">
            <w:pPr>
              <w:widowControl w:val="0"/>
              <w:suppressLineNumbers/>
              <w:suppressAutoHyphens/>
              <w:spacing w:after="0" w:line="240" w:lineRule="auto"/>
              <w:jc w:val="left"/>
              <w:rPr>
                <w:rFonts w:ascii="Times New Roman" w:eastAsia="Andale Sans UI" w:hAnsi="Times New Roman" w:cs="Times New Roman"/>
                <w:b/>
                <w:bCs/>
                <w:kern w:val="1"/>
                <w:sz w:val="32"/>
                <w:szCs w:val="32"/>
                <w:lang/>
              </w:rPr>
            </w:pPr>
          </w:p>
          <w:p w:rsidR="00D84011" w:rsidRPr="00D84011" w:rsidRDefault="00D84011" w:rsidP="00D84011">
            <w:pPr>
              <w:widowControl w:val="0"/>
              <w:suppressLineNumbers/>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16</w:t>
            </w:r>
            <w:r w:rsidRPr="00D84011">
              <w:rPr>
                <w:rFonts w:ascii="Times New Roman" w:eastAsia="Andale Sans UI" w:hAnsi="Times New Roman" w:cs="Times New Roman"/>
                <w:kern w:val="1"/>
                <w:sz w:val="24"/>
                <w:szCs w:val="24"/>
                <w:lang/>
              </w:rPr>
              <w:t xml:space="preserve"> Jd 60</w:t>
            </w:r>
          </w:p>
        </w:tc>
      </w:tr>
      <w:tr w:rsidR="00D84011" w:rsidRPr="00D84011" w:rsidTr="000D5F05">
        <w:tc>
          <w:tcPr>
            <w:tcW w:w="7710" w:type="dxa"/>
            <w:gridSpan w:val="7"/>
            <w:tcBorders>
              <w:top w:val="none" w:sz="1" w:space="0" w:color="000000"/>
              <w:left w:val="none" w:sz="1" w:space="0" w:color="000000"/>
              <w:bottom w:val="none" w:sz="1" w:space="0" w:color="000000"/>
              <w:right w:val="none" w:sz="1" w:space="0" w:color="000000"/>
            </w:tcBorders>
            <w:shd w:val="clear" w:color="auto" w:fill="auto"/>
          </w:tcPr>
          <w:p w:rsidR="00D84011" w:rsidRPr="00D84011" w:rsidRDefault="00D84011" w:rsidP="00D84011">
            <w:pPr>
              <w:widowControl w:val="0"/>
              <w:suppressLineNumbers/>
              <w:shd w:val="clear" w:color="auto" w:fill="C0C0C0"/>
              <w:suppressAutoHyphens/>
              <w:spacing w:after="0" w:line="240" w:lineRule="auto"/>
              <w:jc w:val="center"/>
              <w:rPr>
                <w:rFonts w:ascii="Times New Roman" w:eastAsia="Andale Sans UI" w:hAnsi="Times New Roman" w:cs="Times New Roman"/>
                <w:kern w:val="1"/>
                <w:sz w:val="24"/>
                <w:szCs w:val="24"/>
                <w:lang/>
              </w:rPr>
            </w:pPr>
            <w:r w:rsidRPr="00D84011">
              <w:rPr>
                <w:rFonts w:ascii="Times New Roman" w:eastAsia="Andale Sans UI" w:hAnsi="Times New Roman" w:cs="Times New Roman"/>
                <w:i/>
                <w:iCs/>
                <w:color w:val="FF0000"/>
                <w:kern w:val="1"/>
                <w:sz w:val="24"/>
                <w:szCs w:val="24"/>
                <w:lang/>
              </w:rPr>
              <w:t>18/23</w:t>
            </w:r>
            <w:r w:rsidRPr="00D84011">
              <w:rPr>
                <w:rFonts w:ascii="Times New Roman" w:eastAsia="Andale Sans UI" w:hAnsi="Times New Roman" w:cs="Times New Roman"/>
                <w:kern w:val="1"/>
                <w:sz w:val="24"/>
                <w:szCs w:val="24"/>
                <w:lang/>
              </w:rPr>
              <w:t xml:space="preserve">  </w:t>
            </w:r>
            <w:r w:rsidRPr="00D84011">
              <w:rPr>
                <w:rFonts w:ascii="Times New Roman" w:eastAsia="Andale Sans UI" w:hAnsi="Times New Roman" w:cs="Times New Roman"/>
                <w:b/>
                <w:bCs/>
                <w:kern w:val="1"/>
                <w:sz w:val="32"/>
                <w:szCs w:val="32"/>
                <w:lang/>
              </w:rPr>
              <w:t>01-c</w:t>
            </w:r>
            <w:r w:rsidRPr="00D84011">
              <w:rPr>
                <w:rFonts w:ascii="Times New Roman" w:eastAsia="Andale Sans UI" w:hAnsi="Times New Roman" w:cs="Times New Roman"/>
                <w:kern w:val="1"/>
                <w:sz w:val="24"/>
                <w:szCs w:val="24"/>
                <w:lang/>
              </w:rPr>
              <w:t xml:space="preserve">   Św15</w:t>
            </w:r>
          </w:p>
        </w:tc>
      </w:tr>
    </w:tbl>
    <w:p w:rsidR="00D84011" w:rsidRDefault="00D84011" w:rsidP="00EC182C">
      <w:pPr>
        <w:spacing w:after="0" w:line="240" w:lineRule="auto"/>
      </w:pPr>
    </w:p>
    <w:p w:rsidR="00EC182C" w:rsidRDefault="00EC182C" w:rsidP="00EC182C">
      <w:pPr>
        <w:spacing w:after="0" w:line="240" w:lineRule="auto"/>
      </w:pPr>
      <w:r>
        <w:t>I tak dla wydzielenia</w:t>
      </w:r>
      <w:r>
        <w:rPr>
          <w:b/>
          <w:bCs/>
          <w:sz w:val="30"/>
          <w:szCs w:val="30"/>
        </w:rPr>
        <w:t xml:space="preserve"> „b”</w:t>
      </w:r>
      <w:r>
        <w:t xml:space="preserve"> w oddziale 01</w:t>
      </w:r>
      <w:r w:rsidR="002F1A51">
        <w:t xml:space="preserve"> (niebieski obszar)</w:t>
      </w:r>
      <w:bookmarkStart w:id="8" w:name="_GoBack"/>
      <w:bookmarkEnd w:id="8"/>
      <w:r>
        <w:t xml:space="preserve"> opis taksacyjny będzie wyglądał następująco: </w:t>
      </w:r>
    </w:p>
    <w:p w:rsidR="00EC182C" w:rsidRDefault="00EC182C" w:rsidP="00EC182C">
      <w:pPr>
        <w:spacing w:after="0" w:line="240" w:lineRule="auto"/>
      </w:pPr>
      <w:r>
        <w:lastRenderedPageBreak/>
        <w:t>4Jd60, 3Jd80, 3Jd40, MjsBrz40, MjsOs40</w:t>
      </w:r>
    </w:p>
    <w:p w:rsidR="00EC182C" w:rsidRDefault="008356AF" w:rsidP="00EC182C">
      <w:pPr>
        <w:spacing w:after="0" w:line="240" w:lineRule="auto"/>
      </w:pPr>
      <w:r>
        <w:t>(cyfra przy gatunku oznacza szacowany % dziesiętny pokrycia koron danej grupy generycznej np. 4 to 40%)</w:t>
      </w:r>
    </w:p>
    <w:p w:rsidR="00EC182C" w:rsidRDefault="00EC182C" w:rsidP="00EC182C">
      <w:pPr>
        <w:spacing w:after="0" w:line="240" w:lineRule="auto"/>
      </w:pPr>
      <w:r>
        <w:t>Uśredniono wiek, wysokości i pierśnice jak również masę.</w:t>
      </w:r>
    </w:p>
    <w:p w:rsidR="00EC182C" w:rsidRDefault="00EC182C" w:rsidP="00EC182C">
      <w:pPr>
        <w:spacing w:after="0" w:line="240" w:lineRule="auto"/>
      </w:pPr>
      <w:r>
        <w:t xml:space="preserve"> Zabiegi przyjmuje się dla całego wydzielenia co nie oznacza iż muszą one być wykonane na każdej działce np. </w:t>
      </w:r>
      <w:r w:rsidR="008356AF">
        <w:t xml:space="preserve">TP jako </w:t>
      </w:r>
      <w:r>
        <w:t xml:space="preserve">CS - </w:t>
      </w:r>
      <w:r w:rsidR="008356AF">
        <w:t xml:space="preserve">trzebież jako </w:t>
      </w:r>
      <w:r>
        <w:t>cięcia sanitarne lub odnowienie luk wykonują tylko właściciela na działkach na których są luki oraz chore czy też złamane lub martwe drzewa.</w:t>
      </w:r>
    </w:p>
    <w:p w:rsidR="00EC182C" w:rsidRDefault="00EC182C" w:rsidP="00EC182C">
      <w:pPr>
        <w:spacing w:after="0" w:line="240" w:lineRule="auto"/>
      </w:pPr>
    </w:p>
    <w:p w:rsidR="00EC182C" w:rsidRDefault="002824C5" w:rsidP="00EC182C">
      <w:pPr>
        <w:widowControl w:val="0"/>
        <w:numPr>
          <w:ilvl w:val="0"/>
          <w:numId w:val="3"/>
        </w:numPr>
        <w:suppressAutoHyphens/>
        <w:spacing w:after="0" w:line="240" w:lineRule="auto"/>
      </w:pPr>
      <w:r>
        <w:t xml:space="preserve">W przypadku działki nr 11 </w:t>
      </w:r>
      <w:r w:rsidR="00EC182C">
        <w:t>nie ma podstaw do jej wydzielania i tworzenia osobnego wydzielenia.</w:t>
      </w:r>
    </w:p>
    <w:p w:rsidR="00EC182C" w:rsidRDefault="00EC182C" w:rsidP="00EC182C">
      <w:pPr>
        <w:widowControl w:val="0"/>
        <w:numPr>
          <w:ilvl w:val="0"/>
          <w:numId w:val="3"/>
        </w:numPr>
        <w:suppressAutoHyphens/>
        <w:spacing w:after="0" w:line="240" w:lineRule="auto"/>
      </w:pPr>
      <w:r>
        <w:t>W przypadku działki 18/23 Wydzielony został Świerk pochodzący z sadzenia</w:t>
      </w:r>
      <w:r w:rsidR="008356AF">
        <w:t>,</w:t>
      </w:r>
      <w:r>
        <w:t xml:space="preserve"> posadzony na gruncie porolnym wymagający innych zabiegów niż przylegające wydzielenie „b”</w:t>
      </w:r>
      <w:r w:rsidR="008E2429">
        <w:t>.</w:t>
      </w:r>
    </w:p>
    <w:p w:rsidR="00EC182C" w:rsidRDefault="00EC182C" w:rsidP="00EC182C">
      <w:pPr>
        <w:widowControl w:val="0"/>
        <w:numPr>
          <w:ilvl w:val="0"/>
          <w:numId w:val="3"/>
        </w:numPr>
        <w:suppressAutoHyphens/>
        <w:spacing w:after="0" w:line="240" w:lineRule="auto"/>
      </w:pPr>
      <w:r>
        <w:t>W przypadku działki 9/12 w EWIDENCJI GRUNT TEN WIDNIEJE JAKO UŻYTEK „</w:t>
      </w:r>
      <w:proofErr w:type="spellStart"/>
      <w:r>
        <w:t>Ls</w:t>
      </w:r>
      <w:proofErr w:type="spellEnd"/>
      <w:r>
        <w:t>” w</w:t>
      </w:r>
      <w:r w:rsidR="004237EF">
        <w:t> </w:t>
      </w:r>
      <w:r>
        <w:t>rzeczywistości jest to rola (niezgodność użytkowania gruntu z przeznaczeniem) – w</w:t>
      </w:r>
      <w:r w:rsidR="004237EF">
        <w:t> </w:t>
      </w:r>
      <w:r>
        <w:t>przypadku tak ewidentnych przypadków tworzone jest osobne wydzielenie</w:t>
      </w:r>
      <w:r w:rsidR="00277596">
        <w:t>.</w:t>
      </w:r>
    </w:p>
    <w:p w:rsidR="00EC182C" w:rsidRDefault="00EC182C" w:rsidP="00EC182C">
      <w:pPr>
        <w:widowControl w:val="0"/>
        <w:numPr>
          <w:ilvl w:val="0"/>
          <w:numId w:val="3"/>
        </w:numPr>
        <w:suppressAutoHyphens/>
        <w:spacing w:after="0" w:line="240" w:lineRule="auto"/>
      </w:pPr>
      <w:r>
        <w:t>W przypadku działki nr 10 wchodząca na nią łąka nie została zakwalifikowana jako osobne wydzielenie lecz jako LUKA do dolesienia.</w:t>
      </w:r>
    </w:p>
    <w:p w:rsidR="00EC182C" w:rsidRDefault="00EC182C" w:rsidP="00EC182C">
      <w:pPr>
        <w:widowControl w:val="0"/>
        <w:numPr>
          <w:ilvl w:val="0"/>
          <w:numId w:val="3"/>
        </w:numPr>
        <w:suppressAutoHyphens/>
        <w:spacing w:after="0" w:line="240" w:lineRule="auto"/>
      </w:pPr>
      <w:r>
        <w:t>Pewne zabiegi między innymi rębni oraz trzebieży nie są obowiązkowe i właściciel działki nie ma obowiązku wycinać drzew.</w:t>
      </w:r>
    </w:p>
    <w:p w:rsidR="00EC182C" w:rsidRDefault="00EC182C" w:rsidP="00EC182C">
      <w:pPr>
        <w:widowControl w:val="0"/>
        <w:numPr>
          <w:ilvl w:val="0"/>
          <w:numId w:val="3"/>
        </w:numPr>
        <w:suppressAutoHyphens/>
        <w:spacing w:after="0" w:line="240" w:lineRule="auto"/>
      </w:pPr>
      <w:r>
        <w:t>Zaplanowane pozyskanie uśrednione dla całego wydzielenia nie oznacza, że właściciel małej 1 arowej działki nie będzie mógł wyciąć największej kilku</w:t>
      </w:r>
      <w:r w:rsidR="008356AF">
        <w:t xml:space="preserve"> </w:t>
      </w:r>
      <w:r>
        <w:t>kubicznej 120l jodły pomimo iż wyliczony etat pozyskania dla niego jest dużo niższy. Decyzja o przeznaczeniu poszczególnych drzew do wycinki leży w gestii sprawującego nadzór nad lasami.</w:t>
      </w:r>
    </w:p>
    <w:p w:rsidR="00EC182C" w:rsidRDefault="00EC182C" w:rsidP="00EC182C">
      <w:pPr>
        <w:spacing w:after="0" w:line="240" w:lineRule="auto"/>
      </w:pPr>
    </w:p>
    <w:p w:rsidR="00DB7095" w:rsidRDefault="00DB7095" w:rsidP="00EC182C">
      <w:pPr>
        <w:spacing w:after="0" w:line="240" w:lineRule="auto"/>
        <w:ind w:left="720" w:right="720"/>
        <w:rPr>
          <w:rFonts w:ascii="Calibri" w:eastAsia="Times New Roman" w:hAnsi="Calibri" w:cs="Calibri"/>
          <w:sz w:val="24"/>
          <w:szCs w:val="24"/>
        </w:rPr>
      </w:pPr>
    </w:p>
    <w:p w:rsidR="006E375E" w:rsidRDefault="006E375E" w:rsidP="00EC182C">
      <w:pPr>
        <w:pStyle w:val="Nagwek1"/>
        <w:numPr>
          <w:ilvl w:val="0"/>
          <w:numId w:val="1"/>
        </w:numPr>
        <w:spacing w:before="0" w:line="240" w:lineRule="auto"/>
      </w:pPr>
      <w:bookmarkStart w:id="9" w:name="_Toc40177915"/>
      <w:r w:rsidRPr="00386081">
        <w:t>INSTRUKCJA WYLICZENIA % POZYSKANIA W PRZYPADKU WSPÓŁWŁASNOŚCI BĄDŹ WSPÓŁWŁADANIA (</w:t>
      </w:r>
      <w:r>
        <w:t xml:space="preserve">LUB NP. </w:t>
      </w:r>
      <w:r w:rsidRPr="00386081">
        <w:t>WŁAŚCICIEL NIEUSTALONY)</w:t>
      </w:r>
      <w:bookmarkEnd w:id="9"/>
    </w:p>
    <w:p w:rsidR="006E375E" w:rsidRPr="006E375E" w:rsidRDefault="006E375E" w:rsidP="00EC182C">
      <w:pPr>
        <w:spacing w:after="0" w:line="240" w:lineRule="auto"/>
        <w:rPr>
          <w:lang w:eastAsia="en-US"/>
        </w:rPr>
      </w:pPr>
    </w:p>
    <w:p w:rsidR="006E375E" w:rsidRPr="00E67FC8" w:rsidRDefault="006E375E" w:rsidP="00EC182C">
      <w:pPr>
        <w:pStyle w:val="Akapitzlist"/>
        <w:numPr>
          <w:ilvl w:val="0"/>
          <w:numId w:val="2"/>
        </w:numPr>
        <w:spacing w:after="0" w:line="240" w:lineRule="auto"/>
        <w:rPr>
          <w:sz w:val="20"/>
          <w:szCs w:val="20"/>
        </w:rPr>
      </w:pPr>
      <w:r w:rsidRPr="00E67FC8">
        <w:rPr>
          <w:sz w:val="20"/>
          <w:szCs w:val="20"/>
        </w:rPr>
        <w:t>W przypadku gdy mamy do czynienia ze współwłaścicielami danej działki</w:t>
      </w:r>
      <w:r>
        <w:rPr>
          <w:sz w:val="20"/>
          <w:szCs w:val="20"/>
        </w:rPr>
        <w:t>,</w:t>
      </w:r>
      <w:r w:rsidRPr="00E67FC8">
        <w:rPr>
          <w:sz w:val="20"/>
          <w:szCs w:val="20"/>
        </w:rPr>
        <w:t xml:space="preserve"> innymi niż współwłasność małżeńska</w:t>
      </w:r>
      <w:r>
        <w:rPr>
          <w:sz w:val="20"/>
          <w:szCs w:val="20"/>
        </w:rPr>
        <w:t>,</w:t>
      </w:r>
      <w:r w:rsidRPr="00E67FC8">
        <w:rPr>
          <w:sz w:val="20"/>
          <w:szCs w:val="20"/>
        </w:rPr>
        <w:t xml:space="preserve"> (małżeństwo zapisane pod jednym nr</w:t>
      </w:r>
      <w:r>
        <w:rPr>
          <w:sz w:val="20"/>
          <w:szCs w:val="20"/>
        </w:rPr>
        <w:t>.</w:t>
      </w:r>
      <w:r w:rsidRPr="00E67FC8">
        <w:rPr>
          <w:sz w:val="20"/>
          <w:szCs w:val="20"/>
        </w:rPr>
        <w:t xml:space="preserve"> rejestrowym traktowane jest jako </w:t>
      </w:r>
      <w:r>
        <w:rPr>
          <w:sz w:val="20"/>
          <w:szCs w:val="20"/>
        </w:rPr>
        <w:t>1 właściciel) % wyliczenia masy</w:t>
      </w:r>
      <w:r w:rsidRPr="00E67FC8">
        <w:rPr>
          <w:sz w:val="20"/>
          <w:szCs w:val="20"/>
        </w:rPr>
        <w:t>, powierzchni, zapasu oblicza się w następujący sposób:</w:t>
      </w:r>
    </w:p>
    <w:tbl>
      <w:tblPr>
        <w:tblW w:w="5241" w:type="pct"/>
        <w:tblInd w:w="-289" w:type="dxa"/>
        <w:tblCellMar>
          <w:left w:w="70" w:type="dxa"/>
          <w:right w:w="70" w:type="dxa"/>
        </w:tblCellMar>
        <w:tblLook w:val="04A0" w:firstRow="1" w:lastRow="0" w:firstColumn="1" w:lastColumn="0" w:noHBand="0" w:noVBand="1"/>
      </w:tblPr>
      <w:tblGrid>
        <w:gridCol w:w="782"/>
        <w:gridCol w:w="1012"/>
        <w:gridCol w:w="494"/>
        <w:gridCol w:w="467"/>
        <w:gridCol w:w="438"/>
        <w:gridCol w:w="519"/>
        <w:gridCol w:w="295"/>
        <w:gridCol w:w="91"/>
        <w:gridCol w:w="344"/>
        <w:gridCol w:w="376"/>
        <w:gridCol w:w="428"/>
        <w:gridCol w:w="791"/>
        <w:gridCol w:w="416"/>
        <w:gridCol w:w="642"/>
        <w:gridCol w:w="518"/>
        <w:gridCol w:w="576"/>
        <w:gridCol w:w="642"/>
        <w:gridCol w:w="825"/>
      </w:tblGrid>
      <w:tr w:rsidR="00370010" w:rsidRPr="00E31D3D" w:rsidTr="00E31D3D">
        <w:trPr>
          <w:trHeight w:val="57"/>
          <w:tblHeader/>
        </w:trPr>
        <w:tc>
          <w:tcPr>
            <w:tcW w:w="407"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Nr w rej gruntów</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Nazwisko i imię</w:t>
            </w:r>
            <w:r w:rsidRPr="00E31D3D">
              <w:rPr>
                <w:rFonts w:ascii="Arial" w:eastAsia="Times New Roman" w:hAnsi="Arial" w:cs="Arial"/>
                <w:b/>
                <w:bCs/>
                <w:color w:val="000000"/>
                <w:sz w:val="10"/>
                <w:szCs w:val="16"/>
                <w:lang w:eastAsia="en-US"/>
              </w:rPr>
              <w:br/>
              <w:t>Adres właściciela</w:t>
            </w:r>
            <w:r w:rsidRPr="00E31D3D">
              <w:rPr>
                <w:rFonts w:ascii="Arial" w:eastAsia="Times New Roman" w:hAnsi="Arial" w:cs="Arial"/>
                <w:b/>
                <w:bCs/>
                <w:color w:val="000000"/>
                <w:sz w:val="10"/>
                <w:szCs w:val="16"/>
                <w:lang w:eastAsia="en-US"/>
              </w:rPr>
              <w:br/>
              <w:t>Współwłaścicieli</w:t>
            </w:r>
            <w:r w:rsidRPr="00E31D3D">
              <w:rPr>
                <w:rFonts w:ascii="Arial" w:eastAsia="Times New Roman" w:hAnsi="Arial" w:cs="Arial"/>
                <w:b/>
                <w:bCs/>
                <w:color w:val="000000"/>
                <w:sz w:val="10"/>
                <w:szCs w:val="16"/>
                <w:lang w:eastAsia="en-US"/>
              </w:rPr>
              <w:br/>
              <w:t>udział</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Nr działki</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Użytek ew.</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Oddz</w:t>
            </w:r>
            <w:proofErr w:type="spellEnd"/>
            <w:r w:rsidRPr="00E31D3D">
              <w:rPr>
                <w:rFonts w:ascii="Arial" w:eastAsia="Times New Roman" w:hAnsi="Arial" w:cs="Arial"/>
                <w:b/>
                <w:bCs/>
                <w:color w:val="000000"/>
                <w:sz w:val="10"/>
                <w:szCs w:val="16"/>
                <w:lang w:eastAsia="en-US"/>
              </w:rPr>
              <w:t xml:space="preserve">, </w:t>
            </w:r>
            <w:proofErr w:type="spellStart"/>
            <w:r w:rsidRPr="00E31D3D">
              <w:rPr>
                <w:rFonts w:ascii="Arial" w:eastAsia="Times New Roman" w:hAnsi="Arial" w:cs="Arial"/>
                <w:b/>
                <w:bCs/>
                <w:color w:val="000000"/>
                <w:sz w:val="10"/>
                <w:szCs w:val="16"/>
                <w:lang w:eastAsia="en-US"/>
              </w:rPr>
              <w:t>poddz</w:t>
            </w:r>
            <w:proofErr w:type="spellEnd"/>
          </w:p>
        </w:tc>
        <w:tc>
          <w:tcPr>
            <w:tcW w:w="2036" w:type="pct"/>
            <w:gridSpan w:val="9"/>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Opis wydzielenia</w:t>
            </w:r>
          </w:p>
        </w:tc>
        <w:tc>
          <w:tcPr>
            <w:tcW w:w="904" w:type="pct"/>
            <w:gridSpan w:val="3"/>
            <w:tcBorders>
              <w:top w:val="single" w:sz="4" w:space="0" w:color="000000"/>
              <w:left w:val="nil"/>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Wskazania gospodarcze</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Wykonanie</w:t>
            </w:r>
          </w:p>
        </w:tc>
      </w:tr>
      <w:tr w:rsidR="00370010" w:rsidRPr="00E31D3D" w:rsidTr="00E31D3D">
        <w:trPr>
          <w:trHeight w:val="57"/>
          <w:tblHeader/>
        </w:trPr>
        <w:tc>
          <w:tcPr>
            <w:tcW w:w="407"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036" w:type="pct"/>
            <w:gridSpan w:val="9"/>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70"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Rodz. </w:t>
            </w:r>
            <w:proofErr w:type="gramStart"/>
            <w:r w:rsidRPr="00E31D3D">
              <w:rPr>
                <w:rFonts w:ascii="Arial" w:eastAsia="Times New Roman" w:hAnsi="Arial" w:cs="Arial"/>
                <w:b/>
                <w:bCs/>
                <w:color w:val="000000"/>
                <w:sz w:val="10"/>
                <w:szCs w:val="16"/>
                <w:lang w:eastAsia="en-US"/>
              </w:rPr>
              <w:t>zabiegu</w:t>
            </w:r>
            <w:proofErr w:type="gramEnd"/>
          </w:p>
        </w:tc>
        <w:tc>
          <w:tcPr>
            <w:tcW w:w="300"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Pow</w:t>
            </w:r>
            <w:proofErr w:type="spellEnd"/>
            <w:r w:rsidRPr="00E31D3D">
              <w:rPr>
                <w:rFonts w:ascii="Arial" w:eastAsia="Times New Roman" w:hAnsi="Arial" w:cs="Arial"/>
                <w:b/>
                <w:bCs/>
                <w:color w:val="000000"/>
                <w:sz w:val="10"/>
                <w:szCs w:val="16"/>
                <w:lang w:eastAsia="en-US"/>
              </w:rPr>
              <w:t xml:space="preserve"> [ha]</w:t>
            </w:r>
          </w:p>
        </w:tc>
        <w:tc>
          <w:tcPr>
            <w:tcW w:w="334" w:type="pct"/>
            <w:tcBorders>
              <w:top w:val="nil"/>
              <w:left w:val="nil"/>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Miązszość</w:t>
            </w:r>
            <w:proofErr w:type="spellEnd"/>
            <w:r w:rsidRPr="00E31D3D">
              <w:rPr>
                <w:rFonts w:ascii="Arial" w:eastAsia="Times New Roman" w:hAnsi="Arial" w:cs="Arial"/>
                <w:b/>
                <w:bCs/>
                <w:color w:val="000000"/>
                <w:sz w:val="10"/>
                <w:szCs w:val="16"/>
                <w:lang w:eastAsia="en-US"/>
              </w:rPr>
              <w:t xml:space="preserve"> [m3]</w:t>
            </w:r>
          </w:p>
        </w:tc>
        <w:tc>
          <w:tcPr>
            <w:tcW w:w="430"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r>
      <w:tr w:rsidR="00370010" w:rsidRPr="00E31D3D" w:rsidTr="00E31D3D">
        <w:trPr>
          <w:trHeight w:val="450"/>
          <w:tblHeader/>
        </w:trPr>
        <w:tc>
          <w:tcPr>
            <w:tcW w:w="407"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71"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R. </w:t>
            </w:r>
            <w:proofErr w:type="spellStart"/>
            <w:r w:rsidRPr="00E31D3D">
              <w:rPr>
                <w:rFonts w:ascii="Arial" w:eastAsia="Times New Roman" w:hAnsi="Arial" w:cs="Arial"/>
                <w:b/>
                <w:bCs/>
                <w:color w:val="000000"/>
                <w:sz w:val="10"/>
                <w:szCs w:val="16"/>
                <w:lang w:eastAsia="en-US"/>
              </w:rPr>
              <w:t>pow</w:t>
            </w:r>
            <w:proofErr w:type="spellEnd"/>
          </w:p>
        </w:tc>
        <w:tc>
          <w:tcPr>
            <w:tcW w:w="203" w:type="pct"/>
            <w:gridSpan w:val="2"/>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Kat. ochr.</w:t>
            </w:r>
          </w:p>
        </w:tc>
        <w:tc>
          <w:tcPr>
            <w:tcW w:w="181"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Gat.</w:t>
            </w:r>
          </w:p>
        </w:tc>
        <w:tc>
          <w:tcPr>
            <w:tcW w:w="197"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Wiek</w:t>
            </w:r>
          </w:p>
        </w:tc>
        <w:tc>
          <w:tcPr>
            <w:tcW w:w="223"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Bonit</w:t>
            </w:r>
            <w:proofErr w:type="spellEnd"/>
            <w:r w:rsidRPr="00E31D3D">
              <w:rPr>
                <w:rFonts w:ascii="Arial" w:eastAsia="Times New Roman" w:hAnsi="Arial" w:cs="Arial"/>
                <w:b/>
                <w:bCs/>
                <w:color w:val="000000"/>
                <w:sz w:val="10"/>
                <w:szCs w:val="16"/>
                <w:lang w:eastAsia="en-US"/>
              </w:rPr>
              <w:t>.</w:t>
            </w:r>
          </w:p>
        </w:tc>
        <w:tc>
          <w:tcPr>
            <w:tcW w:w="411"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Powierzchnia </w:t>
            </w:r>
          </w:p>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[ha]</w:t>
            </w:r>
          </w:p>
        </w:tc>
        <w:tc>
          <w:tcPr>
            <w:tcW w:w="217"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Pow. gr. do </w:t>
            </w:r>
            <w:proofErr w:type="spellStart"/>
            <w:r w:rsidRPr="00E31D3D">
              <w:rPr>
                <w:rFonts w:ascii="Arial" w:eastAsia="Times New Roman" w:hAnsi="Arial" w:cs="Arial"/>
                <w:b/>
                <w:bCs/>
                <w:color w:val="000000"/>
                <w:sz w:val="10"/>
                <w:szCs w:val="16"/>
                <w:lang w:eastAsia="en-US"/>
              </w:rPr>
              <w:t>zales</w:t>
            </w:r>
            <w:proofErr w:type="spellEnd"/>
            <w:r w:rsidRPr="00E31D3D">
              <w:rPr>
                <w:rFonts w:ascii="Arial" w:eastAsia="Times New Roman" w:hAnsi="Arial" w:cs="Arial"/>
                <w:b/>
                <w:bCs/>
                <w:color w:val="000000"/>
                <w:sz w:val="10"/>
                <w:szCs w:val="16"/>
                <w:lang w:eastAsia="en-US"/>
              </w:rPr>
              <w:t>. [</w:t>
            </w:r>
            <w:proofErr w:type="gramStart"/>
            <w:r w:rsidRPr="00E31D3D">
              <w:rPr>
                <w:rFonts w:ascii="Arial" w:eastAsia="Times New Roman" w:hAnsi="Arial" w:cs="Arial"/>
                <w:b/>
                <w:bCs/>
                <w:color w:val="000000"/>
                <w:sz w:val="10"/>
                <w:szCs w:val="16"/>
                <w:lang w:eastAsia="en-US"/>
              </w:rPr>
              <w:t>ha</w:t>
            </w:r>
            <w:proofErr w:type="gramEnd"/>
            <w:r w:rsidRPr="00E31D3D">
              <w:rPr>
                <w:rFonts w:ascii="Arial" w:eastAsia="Times New Roman" w:hAnsi="Arial" w:cs="Arial"/>
                <w:b/>
                <w:bCs/>
                <w:color w:val="000000"/>
                <w:sz w:val="10"/>
                <w:szCs w:val="16"/>
                <w:lang w:eastAsia="en-US"/>
              </w:rPr>
              <w:t>]</w:t>
            </w:r>
          </w:p>
        </w:tc>
        <w:tc>
          <w:tcPr>
            <w:tcW w:w="334"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Miąższość</w:t>
            </w:r>
            <w:r w:rsidRPr="00E31D3D">
              <w:rPr>
                <w:rFonts w:ascii="Arial" w:eastAsia="Times New Roman" w:hAnsi="Arial" w:cs="Arial"/>
                <w:b/>
                <w:bCs/>
                <w:color w:val="000000"/>
                <w:sz w:val="10"/>
                <w:szCs w:val="16"/>
                <w:lang w:eastAsia="en-US"/>
              </w:rPr>
              <w:br/>
              <w:t xml:space="preserve"> [m3] brutto</w:t>
            </w:r>
          </w:p>
        </w:tc>
        <w:tc>
          <w:tcPr>
            <w:tcW w:w="270"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300"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334"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Brutto/</w:t>
            </w:r>
            <w:r w:rsidRPr="00E31D3D">
              <w:rPr>
                <w:rFonts w:ascii="Arial" w:eastAsia="Times New Roman" w:hAnsi="Arial" w:cs="Arial"/>
                <w:b/>
                <w:bCs/>
                <w:color w:val="000000"/>
                <w:sz w:val="10"/>
                <w:szCs w:val="16"/>
                <w:lang w:eastAsia="en-US"/>
              </w:rPr>
              <w:br/>
              <w:t>Netto</w:t>
            </w:r>
          </w:p>
        </w:tc>
        <w:tc>
          <w:tcPr>
            <w:tcW w:w="430"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r>
      <w:tr w:rsidR="00370010" w:rsidRPr="00E31D3D" w:rsidTr="00E31D3D">
        <w:trPr>
          <w:trHeight w:val="450"/>
          <w:tblHeader/>
        </w:trPr>
        <w:tc>
          <w:tcPr>
            <w:tcW w:w="407"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71"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03" w:type="pct"/>
            <w:gridSpan w:val="2"/>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181"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197"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23"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411"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17"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334"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270"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300"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334" w:type="pct"/>
            <w:vMerge/>
            <w:tcBorders>
              <w:top w:val="nil"/>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left"/>
              <w:rPr>
                <w:rFonts w:ascii="Arial" w:eastAsia="Times New Roman" w:hAnsi="Arial" w:cs="Arial"/>
                <w:b/>
                <w:bCs/>
                <w:color w:val="000000"/>
                <w:sz w:val="10"/>
                <w:szCs w:val="16"/>
                <w:lang w:eastAsia="en-US"/>
              </w:rPr>
            </w:pPr>
          </w:p>
        </w:tc>
      </w:tr>
      <w:tr w:rsidR="00370010" w:rsidRPr="00E31D3D" w:rsidTr="00E31D3D">
        <w:trPr>
          <w:trHeight w:val="57"/>
          <w:tblHeader/>
        </w:trPr>
        <w:tc>
          <w:tcPr>
            <w:tcW w:w="407" w:type="pct"/>
            <w:tcBorders>
              <w:top w:val="single" w:sz="8" w:space="0" w:color="000000"/>
              <w:left w:val="single" w:sz="4" w:space="0" w:color="000000"/>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w:t>
            </w:r>
          </w:p>
        </w:tc>
        <w:tc>
          <w:tcPr>
            <w:tcW w:w="492"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2</w:t>
            </w:r>
          </w:p>
        </w:tc>
        <w:tc>
          <w:tcPr>
            <w:tcW w:w="258"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3</w:t>
            </w:r>
          </w:p>
        </w:tc>
        <w:tc>
          <w:tcPr>
            <w:tcW w:w="244"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4</w:t>
            </w:r>
          </w:p>
        </w:tc>
        <w:tc>
          <w:tcPr>
            <w:tcW w:w="229"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5</w:t>
            </w:r>
          </w:p>
        </w:tc>
        <w:tc>
          <w:tcPr>
            <w:tcW w:w="271"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6</w:t>
            </w:r>
          </w:p>
        </w:tc>
        <w:tc>
          <w:tcPr>
            <w:tcW w:w="203" w:type="pct"/>
            <w:gridSpan w:val="2"/>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7</w:t>
            </w:r>
          </w:p>
        </w:tc>
        <w:tc>
          <w:tcPr>
            <w:tcW w:w="181"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8</w:t>
            </w:r>
          </w:p>
        </w:tc>
        <w:tc>
          <w:tcPr>
            <w:tcW w:w="197"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9</w:t>
            </w:r>
          </w:p>
        </w:tc>
        <w:tc>
          <w:tcPr>
            <w:tcW w:w="223"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10</w:t>
            </w:r>
          </w:p>
        </w:tc>
        <w:tc>
          <w:tcPr>
            <w:tcW w:w="411"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11</w:t>
            </w:r>
          </w:p>
        </w:tc>
        <w:tc>
          <w:tcPr>
            <w:tcW w:w="217"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12</w:t>
            </w:r>
          </w:p>
        </w:tc>
        <w:tc>
          <w:tcPr>
            <w:tcW w:w="334"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13</w:t>
            </w:r>
          </w:p>
        </w:tc>
        <w:tc>
          <w:tcPr>
            <w:tcW w:w="270"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14</w:t>
            </w:r>
          </w:p>
        </w:tc>
        <w:tc>
          <w:tcPr>
            <w:tcW w:w="300"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15</w:t>
            </w:r>
          </w:p>
        </w:tc>
        <w:tc>
          <w:tcPr>
            <w:tcW w:w="334"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16</w:t>
            </w:r>
          </w:p>
        </w:tc>
        <w:tc>
          <w:tcPr>
            <w:tcW w:w="430" w:type="pct"/>
            <w:tcBorders>
              <w:top w:val="single" w:sz="8" w:space="0" w:color="000000"/>
              <w:left w:val="nil"/>
              <w:bottom w:val="single" w:sz="8" w:space="0" w:color="000000"/>
              <w:right w:val="single" w:sz="4" w:space="0" w:color="000000"/>
            </w:tcBorders>
            <w:shd w:val="clear" w:color="auto" w:fill="F2F2F2"/>
            <w:vAlign w:val="center"/>
            <w:hideMark/>
          </w:tcPr>
          <w:p w:rsidR="00E31D3D" w:rsidRPr="00E31D3D" w:rsidRDefault="00E31D3D" w:rsidP="00E31D3D">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17</w:t>
            </w:r>
          </w:p>
        </w:tc>
      </w:tr>
      <w:tr w:rsidR="00370010" w:rsidRPr="00E31D3D" w:rsidTr="00E31D3D">
        <w:trPr>
          <w:trHeight w:val="1368"/>
        </w:trPr>
        <w:tc>
          <w:tcPr>
            <w:tcW w:w="407"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G129</w:t>
            </w:r>
          </w:p>
        </w:tc>
        <w:tc>
          <w:tcPr>
            <w:tcW w:w="492" w:type="pct"/>
            <w:tcBorders>
              <w:top w:val="single" w:sz="4" w:space="0" w:color="808080"/>
              <w:left w:val="single" w:sz="4" w:space="0" w:color="808080"/>
              <w:bottom w:val="single" w:sz="4" w:space="0" w:color="808080"/>
              <w:right w:val="single" w:sz="4" w:space="0" w:color="808080"/>
            </w:tcBorders>
            <w:shd w:val="clear" w:color="000000" w:fill="FFFFFF"/>
          </w:tcPr>
          <w:p w:rsidR="00370010" w:rsidRDefault="002F1A51" w:rsidP="00370010">
            <w:pPr>
              <w:spacing w:after="0" w:line="240" w:lineRule="auto"/>
              <w:jc w:val="left"/>
              <w:rPr>
                <w:rFonts w:ascii="Arial" w:eastAsia="Times New Roman" w:hAnsi="Arial" w:cs="Arial"/>
                <w:color w:val="000000"/>
                <w:sz w:val="14"/>
                <w:szCs w:val="14"/>
              </w:rPr>
            </w:pPr>
            <w:r>
              <w:rPr>
                <w:noProof/>
              </w:rPr>
              <w:pict>
                <v:shapetype id="_x0000_t32" coordsize="21600,21600" o:spt="32" o:oned="t" path="m,l21600,21600e" filled="f">
                  <v:path arrowok="t" fillok="f" o:connecttype="none"/>
                  <o:lock v:ext="edit" shapetype="t"/>
                </v:shapetype>
                <v:shape id="_x0000_s1034" type="#_x0000_t32" style="position:absolute;margin-left:39.5pt;margin-top:21.65pt;width:342.45pt;height:47.55pt;z-index:251666432;mso-position-horizontal-relative:text;mso-position-vertical-relative:text" o:connectortype="straight" strokecolor="#f79646 [3209]">
                  <v:stroke endarrow="block"/>
                </v:shape>
              </w:pict>
            </w:r>
            <w:r>
              <w:rPr>
                <w:noProof/>
              </w:rPr>
              <w:pict>
                <v:line id="Łącznik prosty 5" o:spid="_x0000_s1029" style="position:absolute;flip:y;z-index:251662336;visibility:visible;mso-wrap-style:square;mso-wrap-distance-left:9pt;mso-wrap-distance-top:0;mso-wrap-distance-right:9pt;mso-wrap-distance-bottom:0;mso-position-horizontal-relative:text;mso-position-vertical-relative:text" from="4.35pt,23.55pt" to="41.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" strokecolor="#ed7d31" strokeweight="1.5pt">
                  <v:stroke joinstyle="miter"/>
                </v:line>
              </w:pict>
            </w:r>
            <w:proofErr w:type="gramStart"/>
            <w:r w:rsidR="00E31D3D" w:rsidRPr="00E31D3D">
              <w:rPr>
                <w:rFonts w:ascii="Arial" w:eastAsia="Times New Roman" w:hAnsi="Arial" w:cs="Arial"/>
                <w:color w:val="000000"/>
                <w:sz w:val="14"/>
                <w:szCs w:val="14"/>
              </w:rPr>
              <w:t>1)</w:t>
            </w:r>
            <w:r w:rsidR="00370010">
              <w:rPr>
                <w:rFonts w:ascii="Arial" w:eastAsia="Times New Roman" w:hAnsi="Arial" w:cs="Arial"/>
                <w:color w:val="000000"/>
                <w:sz w:val="14"/>
                <w:szCs w:val="14"/>
              </w:rPr>
              <w:t>NAZWISKO</w:t>
            </w:r>
            <w:proofErr w:type="gramEnd"/>
          </w:p>
          <w:p w:rsidR="00370010" w:rsidRDefault="00370010" w:rsidP="00370010">
            <w:pPr>
              <w:spacing w:after="0" w:line="240" w:lineRule="auto"/>
              <w:jc w:val="left"/>
              <w:rPr>
                <w:rFonts w:ascii="Arial" w:eastAsia="Times New Roman" w:hAnsi="Arial" w:cs="Arial"/>
                <w:color w:val="000000"/>
                <w:sz w:val="14"/>
                <w:szCs w:val="14"/>
              </w:rPr>
            </w:pPr>
            <w:r>
              <w:rPr>
                <w:rFonts w:ascii="Arial" w:eastAsia="Times New Roman" w:hAnsi="Arial" w:cs="Arial"/>
                <w:color w:val="000000"/>
                <w:sz w:val="14"/>
                <w:szCs w:val="14"/>
              </w:rPr>
              <w:t xml:space="preserve">IMIĘ </w:t>
            </w:r>
            <w:r w:rsidR="00E31D3D" w:rsidRPr="00E31D3D">
              <w:rPr>
                <w:rFonts w:ascii="Arial" w:eastAsia="Times New Roman" w:hAnsi="Arial" w:cs="Arial"/>
                <w:color w:val="000000"/>
                <w:sz w:val="14"/>
                <w:szCs w:val="14"/>
              </w:rPr>
              <w:t>[</w:t>
            </w:r>
            <w:proofErr w:type="gramStart"/>
            <w:r w:rsidR="00E31D3D" w:rsidRPr="00E31D3D">
              <w:rPr>
                <w:rFonts w:ascii="Arial" w:eastAsia="Times New Roman" w:hAnsi="Arial" w:cs="Arial"/>
                <w:color w:val="000000"/>
                <w:sz w:val="14"/>
                <w:szCs w:val="14"/>
              </w:rPr>
              <w:t>WL]      [udział</w:t>
            </w:r>
            <w:proofErr w:type="gramEnd"/>
            <w:r w:rsidR="00E31D3D" w:rsidRPr="00E31D3D">
              <w:rPr>
                <w:rFonts w:ascii="Arial" w:eastAsia="Times New Roman" w:hAnsi="Arial" w:cs="Arial"/>
                <w:color w:val="000000"/>
                <w:sz w:val="14"/>
                <w:szCs w:val="14"/>
              </w:rPr>
              <w:t xml:space="preserve">: 1/2] </w:t>
            </w:r>
          </w:p>
          <w:p w:rsidR="00E31D3D" w:rsidRPr="00E31D3D" w:rsidRDefault="002F1A51" w:rsidP="00370010">
            <w:pPr>
              <w:spacing w:after="0" w:line="240" w:lineRule="auto"/>
              <w:jc w:val="left"/>
              <w:rPr>
                <w:rFonts w:ascii="Arial" w:eastAsia="Times New Roman" w:hAnsi="Arial" w:cs="Arial"/>
                <w:color w:val="000000"/>
                <w:sz w:val="14"/>
                <w:szCs w:val="14"/>
              </w:rPr>
            </w:pPr>
            <w:r>
              <w:rPr>
                <w:noProof/>
              </w:rPr>
              <w:pict>
                <v:shape id="Łącznik prosty ze strzałką 1" o:spid="_x0000_s1032" type="#_x0000_t32" style="position:absolute;margin-left:37.55pt;margin-top:34.25pt;width:341.5pt;height:9.2pt;z-index:25166540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" strokecolor="#5b9bd5" strokeweight=".5pt">
                  <v:stroke endarrow="block" joinstyle="miter"/>
                </v:shape>
              </w:pict>
            </w:r>
            <w:r>
              <w:rPr>
                <w:noProof/>
              </w:rPr>
              <w:pict>
                <v:line id="Łącznik prosty 2" o:spid="_x0000_s1030" style="position:absolute;flip:y;z-index:251663360;visibility:visible;mso-wrap-style:square;mso-wrap-distance-left:9pt;mso-wrap-distance-top:0;mso-wrap-distance-right:9pt;mso-wrap-distance-bottom:0;mso-position-horizontal-relative:text;mso-position-vertical-relative:text;mso-width-relative:margin;mso-height-relative:margin" from="5.6pt,33.5pt" to="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" strokecolor="#5b9bd5" strokeweight="1.5pt">
                  <v:stroke joinstyle="miter"/>
                </v:line>
              </w:pict>
            </w:r>
            <w:r w:rsidR="00E31D3D" w:rsidRPr="00E31D3D">
              <w:rPr>
                <w:rFonts w:ascii="Arial" w:eastAsia="Times New Roman" w:hAnsi="Arial" w:cs="Arial"/>
                <w:color w:val="000000"/>
                <w:sz w:val="14"/>
                <w:szCs w:val="14"/>
              </w:rPr>
              <w:t xml:space="preserve">       2)</w:t>
            </w:r>
            <w:r w:rsidR="00370010">
              <w:rPr>
                <w:rFonts w:ascii="Arial" w:eastAsia="Times New Roman" w:hAnsi="Arial" w:cs="Arial"/>
                <w:color w:val="000000"/>
                <w:sz w:val="14"/>
                <w:szCs w:val="14"/>
              </w:rPr>
              <w:t>NAZWISKO IMIĘ</w:t>
            </w:r>
            <w:r w:rsidR="00E31D3D" w:rsidRPr="00E31D3D">
              <w:rPr>
                <w:rFonts w:ascii="Arial" w:eastAsia="Times New Roman" w:hAnsi="Arial" w:cs="Arial"/>
                <w:color w:val="000000"/>
                <w:sz w:val="14"/>
                <w:szCs w:val="14"/>
              </w:rPr>
              <w:t xml:space="preserve"> [</w:t>
            </w:r>
            <w:proofErr w:type="gramStart"/>
            <w:r w:rsidR="00E31D3D" w:rsidRPr="00E31D3D">
              <w:rPr>
                <w:rFonts w:ascii="Arial" w:eastAsia="Times New Roman" w:hAnsi="Arial" w:cs="Arial"/>
                <w:color w:val="000000"/>
                <w:sz w:val="14"/>
                <w:szCs w:val="14"/>
              </w:rPr>
              <w:t>WL]      [udział</w:t>
            </w:r>
            <w:proofErr w:type="gramEnd"/>
            <w:r w:rsidR="00E31D3D" w:rsidRPr="00E31D3D">
              <w:rPr>
                <w:rFonts w:ascii="Arial" w:eastAsia="Times New Roman" w:hAnsi="Arial" w:cs="Arial"/>
                <w:color w:val="000000"/>
                <w:sz w:val="14"/>
                <w:szCs w:val="14"/>
              </w:rPr>
              <w:t>: 1/2]</w:t>
            </w:r>
          </w:p>
        </w:tc>
        <w:tc>
          <w:tcPr>
            <w:tcW w:w="258"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159/9</w:t>
            </w:r>
          </w:p>
        </w:tc>
        <w:tc>
          <w:tcPr>
            <w:tcW w:w="244"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proofErr w:type="spellStart"/>
            <w:r w:rsidRPr="00E31D3D">
              <w:rPr>
                <w:rFonts w:ascii="Arial" w:eastAsia="Times New Roman" w:hAnsi="Arial" w:cs="Arial"/>
                <w:color w:val="000000"/>
                <w:sz w:val="14"/>
                <w:szCs w:val="14"/>
              </w:rPr>
              <w:t>LsVI</w:t>
            </w:r>
            <w:proofErr w:type="spellEnd"/>
          </w:p>
        </w:tc>
        <w:tc>
          <w:tcPr>
            <w:tcW w:w="229"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3-a</w:t>
            </w:r>
          </w:p>
        </w:tc>
        <w:tc>
          <w:tcPr>
            <w:tcW w:w="271"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D-STAN</w:t>
            </w:r>
          </w:p>
        </w:tc>
        <w:tc>
          <w:tcPr>
            <w:tcW w:w="203" w:type="pct"/>
            <w:gridSpan w:val="2"/>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p>
        </w:tc>
        <w:tc>
          <w:tcPr>
            <w:tcW w:w="181"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SO</w:t>
            </w:r>
          </w:p>
        </w:tc>
        <w:tc>
          <w:tcPr>
            <w:tcW w:w="197" w:type="pct"/>
            <w:tcBorders>
              <w:top w:val="single" w:sz="4" w:space="0" w:color="808080"/>
              <w:left w:val="single" w:sz="4" w:space="0" w:color="808080"/>
              <w:bottom w:val="single" w:sz="4" w:space="0" w:color="808080"/>
              <w:right w:val="single" w:sz="4" w:space="0" w:color="808080"/>
            </w:tcBorders>
            <w:shd w:val="clear" w:color="000000" w:fill="FFFFFF"/>
            <w:noWrap/>
          </w:tcPr>
          <w:p w:rsidR="00E31D3D" w:rsidRPr="00E31D3D" w:rsidRDefault="00E31D3D" w:rsidP="00E31D3D">
            <w:pPr>
              <w:spacing w:after="0" w:line="240" w:lineRule="auto"/>
              <w:jc w:val="right"/>
              <w:rPr>
                <w:rFonts w:ascii="Arial" w:eastAsia="Times New Roman" w:hAnsi="Arial" w:cs="Arial"/>
                <w:color w:val="000000"/>
                <w:sz w:val="14"/>
                <w:szCs w:val="14"/>
              </w:rPr>
            </w:pPr>
            <w:r w:rsidRPr="00E31D3D">
              <w:rPr>
                <w:rFonts w:ascii="Arial" w:eastAsia="Times New Roman" w:hAnsi="Arial" w:cs="Arial"/>
                <w:color w:val="000000"/>
                <w:sz w:val="14"/>
                <w:szCs w:val="14"/>
              </w:rPr>
              <w:t>55</w:t>
            </w:r>
          </w:p>
        </w:tc>
        <w:tc>
          <w:tcPr>
            <w:tcW w:w="223"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I</w:t>
            </w:r>
          </w:p>
        </w:tc>
        <w:tc>
          <w:tcPr>
            <w:tcW w:w="411" w:type="pct"/>
            <w:tcBorders>
              <w:top w:val="single" w:sz="4" w:space="0" w:color="808080"/>
              <w:left w:val="single" w:sz="4" w:space="0" w:color="808080"/>
              <w:bottom w:val="single" w:sz="4" w:space="0" w:color="808080"/>
              <w:right w:val="single" w:sz="4" w:space="0" w:color="808080"/>
            </w:tcBorders>
            <w:shd w:val="clear" w:color="000000" w:fill="FFFFFF"/>
            <w:noWrap/>
          </w:tcPr>
          <w:p w:rsidR="00E31D3D" w:rsidRPr="00E31D3D" w:rsidRDefault="00E31D3D" w:rsidP="00E31D3D">
            <w:pPr>
              <w:spacing w:after="0" w:line="240" w:lineRule="auto"/>
              <w:jc w:val="right"/>
              <w:rPr>
                <w:rFonts w:ascii="Arial" w:eastAsia="Times New Roman" w:hAnsi="Arial" w:cs="Arial"/>
                <w:color w:val="000000"/>
                <w:sz w:val="14"/>
                <w:szCs w:val="14"/>
              </w:rPr>
            </w:pPr>
            <w:r w:rsidRPr="00E31D3D">
              <w:rPr>
                <w:rFonts w:ascii="Arial" w:eastAsia="Times New Roman" w:hAnsi="Arial" w:cs="Arial"/>
                <w:color w:val="000000"/>
                <w:sz w:val="14"/>
                <w:szCs w:val="14"/>
              </w:rPr>
              <w:t>0,7200</w:t>
            </w:r>
          </w:p>
        </w:tc>
        <w:tc>
          <w:tcPr>
            <w:tcW w:w="217" w:type="pct"/>
            <w:tcBorders>
              <w:top w:val="single" w:sz="4" w:space="0" w:color="808080"/>
              <w:left w:val="single" w:sz="4" w:space="0" w:color="808080"/>
              <w:bottom w:val="single" w:sz="4" w:space="0" w:color="808080"/>
              <w:right w:val="single" w:sz="4" w:space="0" w:color="808080"/>
            </w:tcBorders>
            <w:shd w:val="clear" w:color="000000" w:fill="FFFFFF"/>
            <w:noWrap/>
          </w:tcPr>
          <w:p w:rsidR="00E31D3D" w:rsidRPr="00E31D3D" w:rsidRDefault="00E31D3D" w:rsidP="00E31D3D">
            <w:pPr>
              <w:spacing w:after="0" w:line="240" w:lineRule="auto"/>
              <w:jc w:val="right"/>
              <w:rPr>
                <w:rFonts w:ascii="Arial" w:eastAsia="Times New Roman" w:hAnsi="Arial" w:cs="Arial"/>
                <w:color w:val="000000"/>
                <w:sz w:val="14"/>
                <w:szCs w:val="14"/>
              </w:rPr>
            </w:pPr>
          </w:p>
        </w:tc>
        <w:tc>
          <w:tcPr>
            <w:tcW w:w="334" w:type="pct"/>
            <w:tcBorders>
              <w:top w:val="single" w:sz="4" w:space="0" w:color="808080"/>
              <w:left w:val="single" w:sz="4" w:space="0" w:color="808080"/>
              <w:bottom w:val="single" w:sz="4" w:space="0" w:color="808080"/>
              <w:right w:val="single" w:sz="4" w:space="0" w:color="808080"/>
            </w:tcBorders>
            <w:shd w:val="clear" w:color="000000" w:fill="FFFFFF"/>
            <w:noWrap/>
          </w:tcPr>
          <w:p w:rsidR="00E31D3D" w:rsidRPr="00E31D3D" w:rsidRDefault="00E31D3D" w:rsidP="00E31D3D">
            <w:pPr>
              <w:spacing w:after="0" w:line="240" w:lineRule="auto"/>
              <w:jc w:val="right"/>
              <w:rPr>
                <w:rFonts w:ascii="Arial" w:eastAsia="Times New Roman" w:hAnsi="Arial" w:cs="Arial"/>
                <w:color w:val="000000"/>
                <w:sz w:val="14"/>
                <w:szCs w:val="14"/>
              </w:rPr>
            </w:pPr>
            <w:r w:rsidRPr="00E31D3D">
              <w:rPr>
                <w:rFonts w:ascii="Arial" w:eastAsia="Times New Roman" w:hAnsi="Arial" w:cs="Arial"/>
                <w:color w:val="000000"/>
                <w:sz w:val="14"/>
                <w:szCs w:val="14"/>
              </w:rPr>
              <w:t>180</w:t>
            </w:r>
          </w:p>
        </w:tc>
        <w:tc>
          <w:tcPr>
            <w:tcW w:w="270"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TP</w:t>
            </w:r>
          </w:p>
        </w:tc>
        <w:tc>
          <w:tcPr>
            <w:tcW w:w="300" w:type="pct"/>
            <w:tcBorders>
              <w:top w:val="single" w:sz="4" w:space="0" w:color="808080"/>
              <w:left w:val="single" w:sz="4" w:space="0" w:color="808080"/>
              <w:bottom w:val="single" w:sz="4" w:space="0" w:color="808080"/>
              <w:right w:val="single" w:sz="4" w:space="0" w:color="808080"/>
            </w:tcBorders>
            <w:shd w:val="clear" w:color="000000" w:fill="FFFFFF"/>
            <w:noWrap/>
          </w:tcPr>
          <w:p w:rsidR="00E31D3D" w:rsidRPr="00E31D3D" w:rsidRDefault="00E31D3D" w:rsidP="00E31D3D">
            <w:pPr>
              <w:spacing w:after="0" w:line="240" w:lineRule="auto"/>
              <w:jc w:val="right"/>
              <w:rPr>
                <w:rFonts w:ascii="Arial" w:eastAsia="Times New Roman" w:hAnsi="Arial" w:cs="Arial"/>
                <w:color w:val="000000"/>
                <w:sz w:val="14"/>
                <w:szCs w:val="14"/>
              </w:rPr>
            </w:pPr>
            <w:r w:rsidRPr="00E31D3D">
              <w:rPr>
                <w:rFonts w:ascii="Arial" w:eastAsia="Times New Roman" w:hAnsi="Arial" w:cs="Arial"/>
                <w:color w:val="000000"/>
                <w:sz w:val="14"/>
                <w:szCs w:val="14"/>
              </w:rPr>
              <w:t>0,7200</w:t>
            </w:r>
          </w:p>
        </w:tc>
        <w:tc>
          <w:tcPr>
            <w:tcW w:w="334"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23/20</w:t>
            </w:r>
          </w:p>
        </w:tc>
        <w:tc>
          <w:tcPr>
            <w:tcW w:w="430" w:type="pct"/>
            <w:tcBorders>
              <w:top w:val="single" w:sz="4" w:space="0" w:color="808080"/>
              <w:left w:val="single" w:sz="4" w:space="0" w:color="808080"/>
              <w:bottom w:val="single" w:sz="4" w:space="0" w:color="808080"/>
              <w:right w:val="single" w:sz="4" w:space="0" w:color="808080"/>
            </w:tcBorders>
            <w:shd w:val="clear" w:color="000000" w:fill="FFFFFF"/>
          </w:tcPr>
          <w:p w:rsidR="00E31D3D" w:rsidRPr="00E31D3D" w:rsidRDefault="00E31D3D" w:rsidP="00E31D3D">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 </w:t>
            </w:r>
          </w:p>
        </w:tc>
      </w:tr>
      <w:tr w:rsidR="00370010" w:rsidRPr="00E31D3D" w:rsidTr="00E31D3D">
        <w:trPr>
          <w:trHeight w:val="57"/>
        </w:trPr>
        <w:tc>
          <w:tcPr>
            <w:tcW w:w="407" w:type="pct"/>
            <w:tcBorders>
              <w:top w:val="single" w:sz="8" w:space="0" w:color="000000"/>
              <w:left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Razem:</w:t>
            </w:r>
          </w:p>
        </w:tc>
        <w:tc>
          <w:tcPr>
            <w:tcW w:w="492" w:type="pct"/>
            <w:tcBorders>
              <w:top w:val="single" w:sz="8" w:space="0" w:color="000000"/>
              <w:left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58" w:type="pct"/>
            <w:tcBorders>
              <w:top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44" w:type="pct"/>
            <w:tcBorders>
              <w:top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29" w:type="pct"/>
            <w:tcBorders>
              <w:top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71" w:type="pct"/>
            <w:tcBorders>
              <w:top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155" w:type="pct"/>
            <w:tcBorders>
              <w:top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28" w:type="pct"/>
            <w:gridSpan w:val="2"/>
            <w:tcBorders>
              <w:top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197" w:type="pct"/>
            <w:tcBorders>
              <w:top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23" w:type="pct"/>
            <w:tcBorders>
              <w:top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411" w:type="pct"/>
            <w:tcBorders>
              <w:top w:val="single" w:sz="8" w:space="0" w:color="000000"/>
              <w:left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righ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0,7200</w:t>
            </w:r>
          </w:p>
        </w:tc>
        <w:tc>
          <w:tcPr>
            <w:tcW w:w="217" w:type="pct"/>
            <w:tcBorders>
              <w:top w:val="single" w:sz="8" w:space="0" w:color="000000"/>
              <w:left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right"/>
              <w:rPr>
                <w:rFonts w:ascii="Arial" w:eastAsia="Times New Roman" w:hAnsi="Arial" w:cs="Arial"/>
                <w:b/>
                <w:bCs/>
                <w:color w:val="000000"/>
                <w:sz w:val="14"/>
                <w:szCs w:val="14"/>
              </w:rPr>
            </w:pPr>
          </w:p>
        </w:tc>
        <w:tc>
          <w:tcPr>
            <w:tcW w:w="334" w:type="pct"/>
            <w:tcBorders>
              <w:top w:val="single" w:sz="8" w:space="0" w:color="000000"/>
              <w:left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righ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180</w:t>
            </w:r>
          </w:p>
        </w:tc>
        <w:tc>
          <w:tcPr>
            <w:tcW w:w="270" w:type="pct"/>
            <w:tcBorders>
              <w:top w:val="single" w:sz="8" w:space="0" w:color="000000"/>
              <w:left w:val="single" w:sz="8" w:space="0" w:color="000000"/>
              <w:bottom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300" w:type="pct"/>
            <w:tcBorders>
              <w:top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334" w:type="pct"/>
            <w:tcBorders>
              <w:top w:val="single" w:sz="8" w:space="0" w:color="000000"/>
              <w:left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23/20</w:t>
            </w:r>
            <w:r w:rsidRPr="00E31D3D">
              <w:rPr>
                <w:rFonts w:ascii="Arial" w:eastAsia="Times New Roman" w:hAnsi="Arial" w:cs="Arial"/>
                <w:b/>
                <w:bCs/>
                <w:color w:val="000000"/>
                <w:sz w:val="14"/>
                <w:szCs w:val="14"/>
              </w:rPr>
              <w:t> </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noWrap/>
          </w:tcPr>
          <w:p w:rsidR="00E31D3D" w:rsidRPr="00E31D3D" w:rsidRDefault="00E31D3D" w:rsidP="00E31D3D">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r>
    </w:tbl>
    <w:p w:rsidR="006E375E" w:rsidRPr="00E67FC8" w:rsidRDefault="006E375E" w:rsidP="00EC182C">
      <w:pPr>
        <w:spacing w:after="0" w:line="240" w:lineRule="auto"/>
        <w:jc w:val="center"/>
        <w:rPr>
          <w:sz w:val="20"/>
          <w:szCs w:val="20"/>
        </w:rPr>
      </w:pPr>
    </w:p>
    <w:p w:rsidR="006E375E" w:rsidRPr="00E67FC8" w:rsidRDefault="00370010" w:rsidP="00EC182C">
      <w:pPr>
        <w:spacing w:after="0" w:line="240" w:lineRule="auto"/>
        <w:rPr>
          <w:sz w:val="20"/>
          <w:szCs w:val="20"/>
        </w:rPr>
      </w:pPr>
      <w:r>
        <w:rPr>
          <w:sz w:val="20"/>
          <w:szCs w:val="20"/>
        </w:rPr>
        <w:t>Dla osoby przy numerze 1</w:t>
      </w:r>
      <w:r w:rsidR="00E31D3D">
        <w:rPr>
          <w:sz w:val="20"/>
          <w:szCs w:val="20"/>
        </w:rPr>
        <w:t xml:space="preserve"> z nr rejestrowego G129 zaznaczonego na pomarańczowo</w:t>
      </w:r>
      <w:r w:rsidR="006E375E" w:rsidRPr="00E67FC8">
        <w:rPr>
          <w:sz w:val="20"/>
          <w:szCs w:val="20"/>
        </w:rPr>
        <w:t xml:space="preserve"> wyliczam</w:t>
      </w:r>
      <w:r w:rsidR="00E31D3D">
        <w:rPr>
          <w:sz w:val="20"/>
          <w:szCs w:val="20"/>
        </w:rPr>
        <w:t>y % do pozyskania masy jako jej</w:t>
      </w:r>
      <w:r w:rsidR="006E375E" w:rsidRPr="00E67FC8">
        <w:rPr>
          <w:sz w:val="20"/>
          <w:szCs w:val="20"/>
        </w:rPr>
        <w:t xml:space="preserve"> udział razy dana</w:t>
      </w:r>
      <w:r w:rsidR="006E375E">
        <w:rPr>
          <w:sz w:val="20"/>
          <w:szCs w:val="20"/>
        </w:rPr>
        <w:t>.</w:t>
      </w:r>
      <w:r w:rsidR="006E375E" w:rsidRPr="00E67FC8">
        <w:rPr>
          <w:sz w:val="20"/>
          <w:szCs w:val="20"/>
        </w:rPr>
        <w:t xml:space="preserve"> </w:t>
      </w:r>
      <w:r w:rsidR="006E375E">
        <w:rPr>
          <w:sz w:val="20"/>
          <w:szCs w:val="20"/>
        </w:rPr>
        <w:t>W</w:t>
      </w:r>
      <w:r w:rsidR="006E375E" w:rsidRPr="00E67FC8">
        <w:rPr>
          <w:sz w:val="20"/>
          <w:szCs w:val="20"/>
        </w:rPr>
        <w:t xml:space="preserve"> tym przypadku szacowana ilość drewna do pozyskania w trzebieżach w okresie dziesięciolecia</w:t>
      </w:r>
      <w:r w:rsidR="006E375E">
        <w:rPr>
          <w:sz w:val="20"/>
          <w:szCs w:val="20"/>
        </w:rPr>
        <w:t xml:space="preserve"> obliczamy</w:t>
      </w:r>
      <w:r w:rsidR="00E31D3D">
        <w:rPr>
          <w:sz w:val="20"/>
          <w:szCs w:val="20"/>
        </w:rPr>
        <w:t xml:space="preserve"> ½*20</w:t>
      </w:r>
      <w:r w:rsidR="006E375E" w:rsidRPr="00E67FC8">
        <w:rPr>
          <w:sz w:val="20"/>
          <w:szCs w:val="20"/>
        </w:rPr>
        <w:t xml:space="preserve">m3 = </w:t>
      </w:r>
      <w:r w:rsidR="00E31D3D">
        <w:rPr>
          <w:b/>
          <w:sz w:val="20"/>
          <w:szCs w:val="20"/>
        </w:rPr>
        <w:t>10</w:t>
      </w:r>
      <w:r w:rsidR="006E375E" w:rsidRPr="00E67FC8">
        <w:rPr>
          <w:sz w:val="20"/>
          <w:szCs w:val="20"/>
        </w:rPr>
        <w:t xml:space="preserve"> m3/ 10 lat.</w:t>
      </w:r>
    </w:p>
    <w:p w:rsidR="006E375E" w:rsidRPr="00E67FC8" w:rsidRDefault="006E375E" w:rsidP="00EC182C">
      <w:pPr>
        <w:spacing w:after="0" w:line="240" w:lineRule="auto"/>
        <w:rPr>
          <w:sz w:val="20"/>
          <w:szCs w:val="20"/>
        </w:rPr>
      </w:pPr>
      <w:r w:rsidRPr="00E67FC8">
        <w:rPr>
          <w:sz w:val="20"/>
          <w:szCs w:val="20"/>
        </w:rPr>
        <w:t>Analogicznie postępujemy z innymi danymi.</w:t>
      </w:r>
    </w:p>
    <w:p w:rsidR="006E375E" w:rsidRPr="00E67FC8" w:rsidRDefault="006E375E" w:rsidP="00EC182C">
      <w:pPr>
        <w:spacing w:after="0" w:line="240" w:lineRule="auto"/>
        <w:rPr>
          <w:sz w:val="20"/>
          <w:szCs w:val="20"/>
        </w:rPr>
      </w:pPr>
      <w:r w:rsidRPr="00E67FC8">
        <w:rPr>
          <w:sz w:val="20"/>
          <w:szCs w:val="20"/>
        </w:rPr>
        <w:t>Taka forma zestawienia tabelarycznego musiała zostać zachowana ze względu na to, że wszyscy współwłaściciele muszą mieć pełny pogląd na stan faktyczny działki/działek.</w:t>
      </w:r>
    </w:p>
    <w:p w:rsidR="006E375E" w:rsidRPr="00E67FC8" w:rsidRDefault="006E375E" w:rsidP="00EC182C">
      <w:pPr>
        <w:pStyle w:val="Akapitzlist"/>
        <w:numPr>
          <w:ilvl w:val="0"/>
          <w:numId w:val="2"/>
        </w:numPr>
        <w:spacing w:after="0" w:line="240" w:lineRule="auto"/>
        <w:rPr>
          <w:sz w:val="20"/>
          <w:szCs w:val="20"/>
        </w:rPr>
      </w:pPr>
      <w:r w:rsidRPr="00E67FC8">
        <w:rPr>
          <w:sz w:val="20"/>
          <w:szCs w:val="20"/>
        </w:rPr>
        <w:lastRenderedPageBreak/>
        <w:t>W przypadku gdy mamy do czynienia z władającymi, najczęściej z WŁAŚCICIELEM NIEUSTALONYM Postępujemy tak samo jak w punkcie 1 za wyjątkiem dojścia do % udziału we władaniu w danej działce/jednostce rejestrowej.</w:t>
      </w:r>
    </w:p>
    <w:p w:rsidR="006E375E" w:rsidRDefault="006E375E" w:rsidP="00EC182C">
      <w:pPr>
        <w:spacing w:after="0" w:line="240" w:lineRule="auto"/>
        <w:rPr>
          <w:sz w:val="20"/>
          <w:szCs w:val="20"/>
        </w:rPr>
      </w:pPr>
      <w:r w:rsidRPr="00E67FC8">
        <w:rPr>
          <w:sz w:val="20"/>
          <w:szCs w:val="20"/>
        </w:rPr>
        <w:t>Tu postępujemy w sposób następujący:</w:t>
      </w:r>
    </w:p>
    <w:p w:rsidR="00370010" w:rsidRPr="00EA6777" w:rsidRDefault="00370010" w:rsidP="00370010">
      <w:pPr>
        <w:pStyle w:val="Nagwek1"/>
        <w:jc w:val="center"/>
        <w:rPr>
          <w:color w:val="000000" w:themeColor="text1"/>
        </w:rPr>
      </w:pPr>
      <w:bookmarkStart w:id="10" w:name="_Toc21985733"/>
      <w:bookmarkStart w:id="11" w:name="_Toc49940983"/>
      <w:r w:rsidRPr="00EA6777">
        <w:rPr>
          <w:color w:val="000000" w:themeColor="text1"/>
        </w:rPr>
        <w:t>Wykaz działek</w:t>
      </w:r>
      <w:bookmarkEnd w:id="10"/>
      <w:bookmarkEnd w:id="11"/>
    </w:p>
    <w:p w:rsidR="00370010" w:rsidRDefault="002F1A51" w:rsidP="00EC182C">
      <w:pPr>
        <w:spacing w:after="0" w:line="240" w:lineRule="auto"/>
        <w:rPr>
          <w:sz w:val="20"/>
          <w:szCs w:val="20"/>
        </w:rPr>
      </w:pPr>
      <w:r>
        <w:rPr>
          <w:noProof/>
          <w:sz w:val="20"/>
          <w:szCs w:val="20"/>
        </w:rPr>
        <w:pict>
          <v:shape id="_x0000_s1039" type="#_x0000_t32" style="position:absolute;left:0;text-align:left;margin-left:8.65pt;margin-top:50.2pt;width:192pt;height:129pt;flip:x;z-index:251668480" o:connectortype="straight" strokecolor="red">
            <v:stroke endarrow="block"/>
          </v:shape>
        </w:pict>
      </w:r>
    </w:p>
    <w:tbl>
      <w:tblPr>
        <w:tblStyle w:val="Tabela-Siatka"/>
        <w:tblW w:w="0" w:type="auto"/>
        <w:jc w:val="center"/>
        <w:tblLook w:val="04A0" w:firstRow="1" w:lastRow="0" w:firstColumn="1" w:lastColumn="0" w:noHBand="0" w:noVBand="1"/>
      </w:tblPr>
      <w:tblGrid>
        <w:gridCol w:w="456"/>
        <w:gridCol w:w="990"/>
        <w:gridCol w:w="1026"/>
        <w:gridCol w:w="1230"/>
        <w:gridCol w:w="1123"/>
      </w:tblGrid>
      <w:tr w:rsidR="00370010" w:rsidRPr="006C40E0" w:rsidTr="00370010">
        <w:trPr>
          <w:tblHeader/>
          <w:jc w:val="center"/>
        </w:trPr>
        <w:tc>
          <w:tcPr>
            <w:tcW w:w="0" w:type="auto"/>
            <w:shd w:val="clear" w:color="auto" w:fill="F2F2F2" w:themeFill="background1" w:themeFillShade="F2"/>
            <w:vAlign w:val="center"/>
          </w:tcPr>
          <w:p w:rsidR="00370010" w:rsidRPr="006C40E0" w:rsidRDefault="00370010" w:rsidP="00370010">
            <w:pPr>
              <w:pStyle w:val="Bezodstpw"/>
              <w:jc w:val="center"/>
              <w:rPr>
                <w:rFonts w:ascii="Arial" w:hAnsi="Arial" w:cs="Arial"/>
                <w:b/>
                <w:color w:val="000000" w:themeColor="text1"/>
                <w:sz w:val="16"/>
                <w:szCs w:val="16"/>
              </w:rPr>
            </w:pPr>
            <w:r w:rsidRPr="006C40E0">
              <w:rPr>
                <w:rFonts w:ascii="Arial" w:hAnsi="Arial" w:cs="Arial"/>
                <w:b/>
                <w:color w:val="000000" w:themeColor="text1"/>
                <w:sz w:val="16"/>
                <w:szCs w:val="16"/>
              </w:rPr>
              <w:t>Lp.</w:t>
            </w:r>
          </w:p>
        </w:tc>
        <w:tc>
          <w:tcPr>
            <w:tcW w:w="0" w:type="auto"/>
            <w:shd w:val="clear" w:color="auto" w:fill="F2F2F2" w:themeFill="background1" w:themeFillShade="F2"/>
            <w:vAlign w:val="center"/>
          </w:tcPr>
          <w:p w:rsidR="00370010" w:rsidRPr="006C40E0" w:rsidRDefault="00370010" w:rsidP="00370010">
            <w:pPr>
              <w:pStyle w:val="Bezodstpw"/>
              <w:jc w:val="center"/>
              <w:rPr>
                <w:rFonts w:ascii="Arial" w:hAnsi="Arial" w:cs="Arial"/>
                <w:b/>
                <w:color w:val="000000" w:themeColor="text1"/>
                <w:sz w:val="16"/>
                <w:szCs w:val="16"/>
              </w:rPr>
            </w:pPr>
            <w:r w:rsidRPr="006C40E0">
              <w:rPr>
                <w:rFonts w:ascii="Arial" w:hAnsi="Arial" w:cs="Arial"/>
                <w:b/>
                <w:color w:val="000000" w:themeColor="text1"/>
                <w:sz w:val="16"/>
                <w:szCs w:val="16"/>
              </w:rPr>
              <w:t>Nr. Działki</w:t>
            </w:r>
          </w:p>
        </w:tc>
        <w:tc>
          <w:tcPr>
            <w:tcW w:w="0" w:type="auto"/>
            <w:shd w:val="clear" w:color="auto" w:fill="F2F2F2" w:themeFill="background1" w:themeFillShade="F2"/>
            <w:vAlign w:val="center"/>
          </w:tcPr>
          <w:p w:rsidR="00370010" w:rsidRPr="006C40E0" w:rsidRDefault="00370010" w:rsidP="00370010">
            <w:pPr>
              <w:pStyle w:val="Bezodstpw"/>
              <w:jc w:val="center"/>
              <w:rPr>
                <w:rFonts w:ascii="Arial" w:hAnsi="Arial" w:cs="Arial"/>
                <w:b/>
                <w:color w:val="000000" w:themeColor="text1"/>
                <w:sz w:val="16"/>
                <w:szCs w:val="16"/>
              </w:rPr>
            </w:pPr>
            <w:r w:rsidRPr="006C40E0">
              <w:rPr>
                <w:rFonts w:ascii="Arial" w:hAnsi="Arial" w:cs="Arial"/>
                <w:b/>
                <w:color w:val="000000" w:themeColor="text1"/>
                <w:sz w:val="16"/>
                <w:szCs w:val="16"/>
              </w:rPr>
              <w:t>Nr rejestru</w:t>
            </w:r>
          </w:p>
        </w:tc>
        <w:tc>
          <w:tcPr>
            <w:tcW w:w="0" w:type="auto"/>
            <w:shd w:val="clear" w:color="auto" w:fill="F2F2F2" w:themeFill="background1" w:themeFillShade="F2"/>
            <w:vAlign w:val="center"/>
          </w:tcPr>
          <w:p w:rsidR="00370010" w:rsidRPr="006C40E0" w:rsidRDefault="00370010" w:rsidP="00370010">
            <w:pPr>
              <w:pStyle w:val="Bezodstpw"/>
              <w:jc w:val="center"/>
              <w:rPr>
                <w:rFonts w:ascii="Arial" w:hAnsi="Arial" w:cs="Arial"/>
                <w:b/>
                <w:color w:val="000000" w:themeColor="text1"/>
                <w:sz w:val="16"/>
                <w:szCs w:val="16"/>
              </w:rPr>
            </w:pPr>
            <w:proofErr w:type="spellStart"/>
            <w:r w:rsidRPr="006C40E0">
              <w:rPr>
                <w:rFonts w:ascii="Arial" w:hAnsi="Arial" w:cs="Arial"/>
                <w:b/>
                <w:color w:val="000000" w:themeColor="text1"/>
                <w:sz w:val="16"/>
                <w:szCs w:val="16"/>
              </w:rPr>
              <w:t>Oddz</w:t>
            </w:r>
            <w:proofErr w:type="spellEnd"/>
            <w:r w:rsidRPr="006C40E0">
              <w:rPr>
                <w:rFonts w:ascii="Arial" w:hAnsi="Arial" w:cs="Arial"/>
                <w:b/>
                <w:color w:val="000000" w:themeColor="text1"/>
                <w:sz w:val="16"/>
                <w:szCs w:val="16"/>
              </w:rPr>
              <w:t>/</w:t>
            </w:r>
            <w:proofErr w:type="spellStart"/>
            <w:r w:rsidRPr="006C40E0">
              <w:rPr>
                <w:rFonts w:ascii="Arial" w:hAnsi="Arial" w:cs="Arial"/>
                <w:b/>
                <w:color w:val="000000" w:themeColor="text1"/>
                <w:sz w:val="16"/>
                <w:szCs w:val="16"/>
              </w:rPr>
              <w:t>podddz</w:t>
            </w:r>
            <w:proofErr w:type="spellEnd"/>
          </w:p>
        </w:tc>
        <w:tc>
          <w:tcPr>
            <w:tcW w:w="0" w:type="auto"/>
            <w:shd w:val="clear" w:color="auto" w:fill="F2F2F2" w:themeFill="background1" w:themeFillShade="F2"/>
            <w:vAlign w:val="center"/>
          </w:tcPr>
          <w:p w:rsidR="00370010" w:rsidRPr="006C40E0" w:rsidRDefault="00370010" w:rsidP="00370010">
            <w:pPr>
              <w:pStyle w:val="Bezodstpw"/>
              <w:jc w:val="center"/>
              <w:rPr>
                <w:rFonts w:ascii="Arial" w:hAnsi="Arial" w:cs="Arial"/>
                <w:b/>
                <w:color w:val="000000" w:themeColor="text1"/>
                <w:sz w:val="16"/>
                <w:szCs w:val="16"/>
              </w:rPr>
            </w:pPr>
            <w:r w:rsidRPr="006C40E0">
              <w:rPr>
                <w:rFonts w:ascii="Arial" w:hAnsi="Arial" w:cs="Arial"/>
                <w:b/>
                <w:color w:val="000000" w:themeColor="text1"/>
                <w:sz w:val="16"/>
                <w:szCs w:val="16"/>
              </w:rPr>
              <w:t>Pow. działki</w:t>
            </w:r>
          </w:p>
        </w:tc>
      </w:tr>
      <w:tr w:rsidR="00370010" w:rsidRPr="006C40E0" w:rsidTr="00370010">
        <w:trPr>
          <w:jc w:val="center"/>
        </w:trPr>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1</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12/1</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G120</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 xml:space="preserve">2 </w:t>
            </w:r>
            <w:proofErr w:type="spellStart"/>
            <w:r>
              <w:rPr>
                <w:rFonts w:ascii="Arial" w:hAnsi="Arial" w:cs="Arial"/>
                <w:color w:val="000000" w:themeColor="text1"/>
                <w:sz w:val="16"/>
                <w:szCs w:val="16"/>
                <w:lang w:val="en-US"/>
              </w:rPr>
              <w:t>b,c</w:t>
            </w:r>
            <w:proofErr w:type="spellEnd"/>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0,6500</w:t>
            </w:r>
          </w:p>
        </w:tc>
      </w:tr>
      <w:tr w:rsidR="00370010" w:rsidRPr="006C40E0" w:rsidTr="00370010">
        <w:trPr>
          <w:jc w:val="center"/>
        </w:trPr>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12/3</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G138</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 xml:space="preserve">2 </w:t>
            </w:r>
            <w:proofErr w:type="spellStart"/>
            <w:r>
              <w:rPr>
                <w:rFonts w:ascii="Arial" w:hAnsi="Arial" w:cs="Arial"/>
                <w:color w:val="000000" w:themeColor="text1"/>
                <w:sz w:val="16"/>
                <w:szCs w:val="16"/>
                <w:lang w:val="en-US"/>
              </w:rPr>
              <w:t>b,c</w:t>
            </w:r>
            <w:proofErr w:type="spellEnd"/>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0,6400</w:t>
            </w:r>
          </w:p>
        </w:tc>
      </w:tr>
      <w:tr w:rsidR="00370010" w:rsidRPr="006C40E0" w:rsidTr="00370010">
        <w:trPr>
          <w:jc w:val="center"/>
        </w:trPr>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3</w:t>
            </w:r>
          </w:p>
        </w:tc>
        <w:tc>
          <w:tcPr>
            <w:tcW w:w="0" w:type="auto"/>
            <w:vAlign w:val="center"/>
          </w:tcPr>
          <w:p w:rsidR="00370010" w:rsidRPr="006C40E0" w:rsidRDefault="002F1A51" w:rsidP="00370010">
            <w:pPr>
              <w:pStyle w:val="Bezodstpw"/>
              <w:jc w:val="center"/>
              <w:rPr>
                <w:rFonts w:ascii="Arial" w:hAnsi="Arial" w:cs="Arial"/>
                <w:color w:val="000000" w:themeColor="text1"/>
                <w:sz w:val="16"/>
                <w:szCs w:val="16"/>
                <w:lang w:val="en-US"/>
              </w:rPr>
            </w:pPr>
            <w:r>
              <w:rPr>
                <w:rFonts w:ascii="Arial" w:hAnsi="Arial" w:cs="Arial"/>
                <w:noProof/>
                <w:color w:val="000000" w:themeColor="text1"/>
                <w:sz w:val="16"/>
                <w:szCs w:val="16"/>
                <w:lang w:eastAsia="pl-PL"/>
              </w:rPr>
              <w:pict>
                <v:shape id="_x0000_s1038" type="#_x0000_t32" style="position:absolute;left:0;text-align:left;margin-left:34.25pt;margin-top:3.9pt;width:23.25pt;height:0;z-index:251667456;mso-position-horizontal-relative:text;mso-position-vertical-relative:text" o:connectortype="straight" strokecolor="red">
                  <v:stroke endarrow="block"/>
                </v:shape>
              </w:pict>
            </w:r>
            <w:r w:rsidR="00370010">
              <w:rPr>
                <w:rFonts w:ascii="Arial" w:hAnsi="Arial" w:cs="Arial"/>
                <w:color w:val="000000" w:themeColor="text1"/>
                <w:sz w:val="16"/>
                <w:szCs w:val="16"/>
                <w:lang w:val="en-US"/>
              </w:rPr>
              <w:t>7/4509</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G130</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3  a</w:t>
            </w:r>
          </w:p>
        </w:tc>
        <w:tc>
          <w:tcPr>
            <w:tcW w:w="0" w:type="auto"/>
            <w:vAlign w:val="center"/>
          </w:tcPr>
          <w:p w:rsidR="00370010" w:rsidRPr="006C40E0" w:rsidRDefault="00370010" w:rsidP="00370010">
            <w:pPr>
              <w:pStyle w:val="Bezodstpw"/>
              <w:jc w:val="center"/>
              <w:rPr>
                <w:rFonts w:ascii="Arial" w:hAnsi="Arial" w:cs="Arial"/>
                <w:color w:val="000000" w:themeColor="text1"/>
                <w:sz w:val="16"/>
                <w:szCs w:val="16"/>
                <w:lang w:val="en-US"/>
              </w:rPr>
            </w:pPr>
            <w:r>
              <w:rPr>
                <w:rFonts w:ascii="Arial" w:hAnsi="Arial" w:cs="Arial"/>
                <w:color w:val="000000" w:themeColor="text1"/>
                <w:sz w:val="16"/>
                <w:szCs w:val="16"/>
                <w:lang w:val="en-US"/>
              </w:rPr>
              <w:t>0,3400</w:t>
            </w:r>
          </w:p>
        </w:tc>
      </w:tr>
    </w:tbl>
    <w:p w:rsidR="00370010" w:rsidRDefault="00370010" w:rsidP="00EC182C">
      <w:pPr>
        <w:spacing w:after="0" w:line="240" w:lineRule="auto"/>
        <w:rPr>
          <w:sz w:val="20"/>
          <w:szCs w:val="20"/>
        </w:rPr>
      </w:pPr>
    </w:p>
    <w:p w:rsidR="00370010" w:rsidRDefault="00370010" w:rsidP="00EC182C">
      <w:pPr>
        <w:spacing w:after="0" w:line="240" w:lineRule="auto"/>
        <w:rPr>
          <w:sz w:val="20"/>
          <w:szCs w:val="20"/>
        </w:rPr>
      </w:pPr>
    </w:p>
    <w:p w:rsidR="00370010" w:rsidRPr="00E67FC8" w:rsidRDefault="00370010" w:rsidP="00EC182C">
      <w:pPr>
        <w:spacing w:after="0" w:line="240" w:lineRule="auto"/>
        <w:rPr>
          <w:sz w:val="20"/>
          <w:szCs w:val="20"/>
        </w:rPr>
      </w:pPr>
    </w:p>
    <w:tbl>
      <w:tblPr>
        <w:tblW w:w="5241" w:type="pct"/>
        <w:tblInd w:w="-289" w:type="dxa"/>
        <w:tblCellMar>
          <w:left w:w="70" w:type="dxa"/>
          <w:right w:w="70" w:type="dxa"/>
        </w:tblCellMar>
        <w:tblLook w:val="04A0" w:firstRow="1" w:lastRow="0" w:firstColumn="1" w:lastColumn="0" w:noHBand="0" w:noVBand="1"/>
      </w:tblPr>
      <w:tblGrid>
        <w:gridCol w:w="713"/>
        <w:gridCol w:w="1128"/>
        <w:gridCol w:w="664"/>
        <w:gridCol w:w="463"/>
        <w:gridCol w:w="435"/>
        <w:gridCol w:w="514"/>
        <w:gridCol w:w="295"/>
        <w:gridCol w:w="90"/>
        <w:gridCol w:w="343"/>
        <w:gridCol w:w="374"/>
        <w:gridCol w:w="424"/>
        <w:gridCol w:w="780"/>
        <w:gridCol w:w="413"/>
        <w:gridCol w:w="635"/>
        <w:gridCol w:w="513"/>
        <w:gridCol w:w="569"/>
        <w:gridCol w:w="635"/>
        <w:gridCol w:w="668"/>
      </w:tblGrid>
      <w:tr w:rsidR="00597A8A" w:rsidRPr="00E31D3D" w:rsidTr="00597A8A">
        <w:trPr>
          <w:trHeight w:val="57"/>
          <w:tblHeader/>
        </w:trPr>
        <w:tc>
          <w:tcPr>
            <w:tcW w:w="401"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Nr w rej gruntów</w:t>
            </w:r>
          </w:p>
        </w:tc>
        <w:tc>
          <w:tcPr>
            <w:tcW w:w="584"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Nazwisko i imię</w:t>
            </w:r>
            <w:r w:rsidRPr="00E31D3D">
              <w:rPr>
                <w:rFonts w:ascii="Arial" w:eastAsia="Times New Roman" w:hAnsi="Arial" w:cs="Arial"/>
                <w:b/>
                <w:bCs/>
                <w:color w:val="000000"/>
                <w:sz w:val="10"/>
                <w:szCs w:val="16"/>
                <w:lang w:eastAsia="en-US"/>
              </w:rPr>
              <w:br/>
              <w:t>Adres właściciela</w:t>
            </w:r>
            <w:r w:rsidRPr="00E31D3D">
              <w:rPr>
                <w:rFonts w:ascii="Arial" w:eastAsia="Times New Roman" w:hAnsi="Arial" w:cs="Arial"/>
                <w:b/>
                <w:bCs/>
                <w:color w:val="000000"/>
                <w:sz w:val="10"/>
                <w:szCs w:val="16"/>
                <w:lang w:eastAsia="en-US"/>
              </w:rPr>
              <w:br/>
              <w:t>Współwłaścicieli</w:t>
            </w:r>
            <w:r w:rsidRPr="00E31D3D">
              <w:rPr>
                <w:rFonts w:ascii="Arial" w:eastAsia="Times New Roman" w:hAnsi="Arial" w:cs="Arial"/>
                <w:b/>
                <w:bCs/>
                <w:color w:val="000000"/>
                <w:sz w:val="10"/>
                <w:szCs w:val="16"/>
                <w:lang w:eastAsia="en-US"/>
              </w:rPr>
              <w:br/>
              <w:t>udział</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Nr działki</w:t>
            </w:r>
          </w:p>
        </w:tc>
        <w:tc>
          <w:tcPr>
            <w:tcW w:w="117"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Użytek ew.</w:t>
            </w:r>
          </w:p>
        </w:tc>
        <w:tc>
          <w:tcPr>
            <w:tcW w:w="225"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Oddz</w:t>
            </w:r>
            <w:proofErr w:type="spellEnd"/>
            <w:r w:rsidRPr="00E31D3D">
              <w:rPr>
                <w:rFonts w:ascii="Arial" w:eastAsia="Times New Roman" w:hAnsi="Arial" w:cs="Arial"/>
                <w:b/>
                <w:bCs/>
                <w:color w:val="000000"/>
                <w:sz w:val="10"/>
                <w:szCs w:val="16"/>
                <w:lang w:eastAsia="en-US"/>
              </w:rPr>
              <w:t xml:space="preserve">, </w:t>
            </w:r>
            <w:proofErr w:type="spellStart"/>
            <w:r w:rsidRPr="00E31D3D">
              <w:rPr>
                <w:rFonts w:ascii="Arial" w:eastAsia="Times New Roman" w:hAnsi="Arial" w:cs="Arial"/>
                <w:b/>
                <w:bCs/>
                <w:color w:val="000000"/>
                <w:sz w:val="10"/>
                <w:szCs w:val="16"/>
                <w:lang w:eastAsia="en-US"/>
              </w:rPr>
              <w:t>poddz</w:t>
            </w:r>
            <w:proofErr w:type="spellEnd"/>
          </w:p>
        </w:tc>
        <w:tc>
          <w:tcPr>
            <w:tcW w:w="2003" w:type="pct"/>
            <w:gridSpan w:val="9"/>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Opis wydzielenia</w:t>
            </w:r>
          </w:p>
        </w:tc>
        <w:tc>
          <w:tcPr>
            <w:tcW w:w="889" w:type="pct"/>
            <w:gridSpan w:val="3"/>
            <w:tcBorders>
              <w:top w:val="single" w:sz="4" w:space="0" w:color="000000"/>
              <w:left w:val="nil"/>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Wskazania gospodarcze</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Wykonanie</w:t>
            </w:r>
          </w:p>
        </w:tc>
      </w:tr>
      <w:tr w:rsidR="00597A8A" w:rsidRPr="00E31D3D" w:rsidTr="00597A8A">
        <w:trPr>
          <w:trHeight w:val="57"/>
          <w:tblHeader/>
        </w:trPr>
        <w:tc>
          <w:tcPr>
            <w:tcW w:w="401"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37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117"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2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003" w:type="pct"/>
            <w:gridSpan w:val="9"/>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66"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Rodz. </w:t>
            </w:r>
            <w:proofErr w:type="gramStart"/>
            <w:r w:rsidRPr="00E31D3D">
              <w:rPr>
                <w:rFonts w:ascii="Arial" w:eastAsia="Times New Roman" w:hAnsi="Arial" w:cs="Arial"/>
                <w:b/>
                <w:bCs/>
                <w:color w:val="000000"/>
                <w:sz w:val="10"/>
                <w:szCs w:val="16"/>
                <w:lang w:eastAsia="en-US"/>
              </w:rPr>
              <w:t>zabiegu</w:t>
            </w:r>
            <w:proofErr w:type="gramEnd"/>
          </w:p>
        </w:tc>
        <w:tc>
          <w:tcPr>
            <w:tcW w:w="295"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Pow</w:t>
            </w:r>
            <w:proofErr w:type="spellEnd"/>
            <w:r w:rsidRPr="00E31D3D">
              <w:rPr>
                <w:rFonts w:ascii="Arial" w:eastAsia="Times New Roman" w:hAnsi="Arial" w:cs="Arial"/>
                <w:b/>
                <w:bCs/>
                <w:color w:val="000000"/>
                <w:sz w:val="10"/>
                <w:szCs w:val="16"/>
                <w:lang w:eastAsia="en-US"/>
              </w:rPr>
              <w:t xml:space="preserve"> [ha]</w:t>
            </w:r>
          </w:p>
        </w:tc>
        <w:tc>
          <w:tcPr>
            <w:tcW w:w="329" w:type="pct"/>
            <w:tcBorders>
              <w:top w:val="nil"/>
              <w:left w:val="nil"/>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Miązszość</w:t>
            </w:r>
            <w:proofErr w:type="spellEnd"/>
            <w:r w:rsidRPr="00E31D3D">
              <w:rPr>
                <w:rFonts w:ascii="Arial" w:eastAsia="Times New Roman" w:hAnsi="Arial" w:cs="Arial"/>
                <w:b/>
                <w:bCs/>
                <w:color w:val="000000"/>
                <w:sz w:val="10"/>
                <w:szCs w:val="16"/>
                <w:lang w:eastAsia="en-US"/>
              </w:rPr>
              <w:t xml:space="preserve"> [m3]</w:t>
            </w:r>
          </w:p>
        </w:tc>
        <w:tc>
          <w:tcPr>
            <w:tcW w:w="40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r>
      <w:tr w:rsidR="00597A8A" w:rsidRPr="00E31D3D" w:rsidTr="00597A8A">
        <w:trPr>
          <w:trHeight w:val="450"/>
          <w:tblHeader/>
        </w:trPr>
        <w:tc>
          <w:tcPr>
            <w:tcW w:w="401"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37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117"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2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66"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R. </w:t>
            </w:r>
            <w:proofErr w:type="spellStart"/>
            <w:r w:rsidRPr="00E31D3D">
              <w:rPr>
                <w:rFonts w:ascii="Arial" w:eastAsia="Times New Roman" w:hAnsi="Arial" w:cs="Arial"/>
                <w:b/>
                <w:bCs/>
                <w:color w:val="000000"/>
                <w:sz w:val="10"/>
                <w:szCs w:val="16"/>
                <w:lang w:eastAsia="en-US"/>
              </w:rPr>
              <w:t>pow</w:t>
            </w:r>
            <w:proofErr w:type="spellEnd"/>
          </w:p>
        </w:tc>
        <w:tc>
          <w:tcPr>
            <w:tcW w:w="199" w:type="pct"/>
            <w:gridSpan w:val="2"/>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Kat. ochr.</w:t>
            </w:r>
          </w:p>
        </w:tc>
        <w:tc>
          <w:tcPr>
            <w:tcW w:w="178"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Gat.</w:t>
            </w:r>
          </w:p>
        </w:tc>
        <w:tc>
          <w:tcPr>
            <w:tcW w:w="194"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Wiek</w:t>
            </w:r>
          </w:p>
        </w:tc>
        <w:tc>
          <w:tcPr>
            <w:tcW w:w="220"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proofErr w:type="spellStart"/>
            <w:r w:rsidRPr="00E31D3D">
              <w:rPr>
                <w:rFonts w:ascii="Arial" w:eastAsia="Times New Roman" w:hAnsi="Arial" w:cs="Arial"/>
                <w:b/>
                <w:bCs/>
                <w:color w:val="000000"/>
                <w:sz w:val="10"/>
                <w:szCs w:val="16"/>
                <w:lang w:eastAsia="en-US"/>
              </w:rPr>
              <w:t>Bonit</w:t>
            </w:r>
            <w:proofErr w:type="spellEnd"/>
            <w:r w:rsidRPr="00E31D3D">
              <w:rPr>
                <w:rFonts w:ascii="Arial" w:eastAsia="Times New Roman" w:hAnsi="Arial" w:cs="Arial"/>
                <w:b/>
                <w:bCs/>
                <w:color w:val="000000"/>
                <w:sz w:val="10"/>
                <w:szCs w:val="16"/>
                <w:lang w:eastAsia="en-US"/>
              </w:rPr>
              <w:t>.</w:t>
            </w:r>
          </w:p>
        </w:tc>
        <w:tc>
          <w:tcPr>
            <w:tcW w:w="404"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Powierzchnia </w:t>
            </w:r>
          </w:p>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[ha]</w:t>
            </w:r>
          </w:p>
        </w:tc>
        <w:tc>
          <w:tcPr>
            <w:tcW w:w="214"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 xml:space="preserve">Pow. gr. do </w:t>
            </w:r>
            <w:proofErr w:type="spellStart"/>
            <w:r w:rsidRPr="00E31D3D">
              <w:rPr>
                <w:rFonts w:ascii="Arial" w:eastAsia="Times New Roman" w:hAnsi="Arial" w:cs="Arial"/>
                <w:b/>
                <w:bCs/>
                <w:color w:val="000000"/>
                <w:sz w:val="10"/>
                <w:szCs w:val="16"/>
                <w:lang w:eastAsia="en-US"/>
              </w:rPr>
              <w:t>zales</w:t>
            </w:r>
            <w:proofErr w:type="spellEnd"/>
            <w:r w:rsidRPr="00E31D3D">
              <w:rPr>
                <w:rFonts w:ascii="Arial" w:eastAsia="Times New Roman" w:hAnsi="Arial" w:cs="Arial"/>
                <w:b/>
                <w:bCs/>
                <w:color w:val="000000"/>
                <w:sz w:val="10"/>
                <w:szCs w:val="16"/>
                <w:lang w:eastAsia="en-US"/>
              </w:rPr>
              <w:t>. [</w:t>
            </w:r>
            <w:proofErr w:type="gramStart"/>
            <w:r w:rsidRPr="00E31D3D">
              <w:rPr>
                <w:rFonts w:ascii="Arial" w:eastAsia="Times New Roman" w:hAnsi="Arial" w:cs="Arial"/>
                <w:b/>
                <w:bCs/>
                <w:color w:val="000000"/>
                <w:sz w:val="10"/>
                <w:szCs w:val="16"/>
                <w:lang w:eastAsia="en-US"/>
              </w:rPr>
              <w:t>ha</w:t>
            </w:r>
            <w:proofErr w:type="gramEnd"/>
            <w:r w:rsidRPr="00E31D3D">
              <w:rPr>
                <w:rFonts w:ascii="Arial" w:eastAsia="Times New Roman" w:hAnsi="Arial" w:cs="Arial"/>
                <w:b/>
                <w:bCs/>
                <w:color w:val="000000"/>
                <w:sz w:val="10"/>
                <w:szCs w:val="16"/>
                <w:lang w:eastAsia="en-US"/>
              </w:rPr>
              <w:t>]</w:t>
            </w:r>
          </w:p>
        </w:tc>
        <w:tc>
          <w:tcPr>
            <w:tcW w:w="329"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Miąższość</w:t>
            </w:r>
            <w:r w:rsidRPr="00E31D3D">
              <w:rPr>
                <w:rFonts w:ascii="Arial" w:eastAsia="Times New Roman" w:hAnsi="Arial" w:cs="Arial"/>
                <w:b/>
                <w:bCs/>
                <w:color w:val="000000"/>
                <w:sz w:val="10"/>
                <w:szCs w:val="16"/>
                <w:lang w:eastAsia="en-US"/>
              </w:rPr>
              <w:br/>
              <w:t xml:space="preserve"> [m3] brutto</w:t>
            </w:r>
          </w:p>
        </w:tc>
        <w:tc>
          <w:tcPr>
            <w:tcW w:w="266"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95"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329" w:type="pct"/>
            <w:vMerge w:val="restart"/>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b/>
                <w:bCs/>
                <w:color w:val="000000"/>
                <w:sz w:val="10"/>
                <w:szCs w:val="16"/>
                <w:lang w:eastAsia="en-US"/>
              </w:rPr>
            </w:pPr>
            <w:r w:rsidRPr="00E31D3D">
              <w:rPr>
                <w:rFonts w:ascii="Arial" w:eastAsia="Times New Roman" w:hAnsi="Arial" w:cs="Arial"/>
                <w:b/>
                <w:bCs/>
                <w:color w:val="000000"/>
                <w:sz w:val="10"/>
                <w:szCs w:val="16"/>
                <w:lang w:eastAsia="en-US"/>
              </w:rPr>
              <w:t>Brutto/</w:t>
            </w:r>
            <w:r w:rsidRPr="00E31D3D">
              <w:rPr>
                <w:rFonts w:ascii="Arial" w:eastAsia="Times New Roman" w:hAnsi="Arial" w:cs="Arial"/>
                <w:b/>
                <w:bCs/>
                <w:color w:val="000000"/>
                <w:sz w:val="10"/>
                <w:szCs w:val="16"/>
                <w:lang w:eastAsia="en-US"/>
              </w:rPr>
              <w:br/>
              <w:t>Netto</w:t>
            </w:r>
          </w:p>
        </w:tc>
        <w:tc>
          <w:tcPr>
            <w:tcW w:w="40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r>
      <w:tr w:rsidR="00597A8A" w:rsidRPr="00E31D3D" w:rsidTr="00597A8A">
        <w:trPr>
          <w:trHeight w:val="450"/>
          <w:tblHeader/>
        </w:trPr>
        <w:tc>
          <w:tcPr>
            <w:tcW w:w="401"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584"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37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117"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2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66"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199" w:type="pct"/>
            <w:gridSpan w:val="2"/>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178"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194"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20"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404"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14"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329"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66"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295"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329" w:type="pct"/>
            <w:vMerge/>
            <w:tcBorders>
              <w:top w:val="nil"/>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left"/>
              <w:rPr>
                <w:rFonts w:ascii="Arial" w:eastAsia="Times New Roman" w:hAnsi="Arial" w:cs="Arial"/>
                <w:b/>
                <w:bCs/>
                <w:color w:val="000000"/>
                <w:sz w:val="10"/>
                <w:szCs w:val="16"/>
                <w:lang w:eastAsia="en-US"/>
              </w:rPr>
            </w:pPr>
          </w:p>
        </w:tc>
      </w:tr>
      <w:tr w:rsidR="00597A8A" w:rsidRPr="00E31D3D" w:rsidTr="00597A8A">
        <w:trPr>
          <w:trHeight w:val="57"/>
          <w:tblHeader/>
        </w:trPr>
        <w:tc>
          <w:tcPr>
            <w:tcW w:w="401" w:type="pct"/>
            <w:tcBorders>
              <w:top w:val="single" w:sz="8" w:space="0" w:color="000000"/>
              <w:left w:val="single" w:sz="4" w:space="0" w:color="000000"/>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w:t>
            </w:r>
          </w:p>
        </w:tc>
        <w:tc>
          <w:tcPr>
            <w:tcW w:w="584"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2</w:t>
            </w:r>
          </w:p>
        </w:tc>
        <w:tc>
          <w:tcPr>
            <w:tcW w:w="375"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3</w:t>
            </w:r>
          </w:p>
        </w:tc>
        <w:tc>
          <w:tcPr>
            <w:tcW w:w="117"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4</w:t>
            </w:r>
          </w:p>
        </w:tc>
        <w:tc>
          <w:tcPr>
            <w:tcW w:w="225"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5</w:t>
            </w:r>
          </w:p>
        </w:tc>
        <w:tc>
          <w:tcPr>
            <w:tcW w:w="266"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6</w:t>
            </w:r>
          </w:p>
        </w:tc>
        <w:tc>
          <w:tcPr>
            <w:tcW w:w="199" w:type="pct"/>
            <w:gridSpan w:val="2"/>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7</w:t>
            </w:r>
          </w:p>
        </w:tc>
        <w:tc>
          <w:tcPr>
            <w:tcW w:w="178"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8</w:t>
            </w:r>
          </w:p>
        </w:tc>
        <w:tc>
          <w:tcPr>
            <w:tcW w:w="194"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9</w:t>
            </w:r>
          </w:p>
        </w:tc>
        <w:tc>
          <w:tcPr>
            <w:tcW w:w="220"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10</w:t>
            </w:r>
          </w:p>
        </w:tc>
        <w:tc>
          <w:tcPr>
            <w:tcW w:w="404"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11</w:t>
            </w:r>
          </w:p>
        </w:tc>
        <w:tc>
          <w:tcPr>
            <w:tcW w:w="214"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12</w:t>
            </w:r>
          </w:p>
        </w:tc>
        <w:tc>
          <w:tcPr>
            <w:tcW w:w="329"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13</w:t>
            </w:r>
          </w:p>
        </w:tc>
        <w:tc>
          <w:tcPr>
            <w:tcW w:w="266"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14</w:t>
            </w:r>
          </w:p>
        </w:tc>
        <w:tc>
          <w:tcPr>
            <w:tcW w:w="295"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15</w:t>
            </w:r>
          </w:p>
        </w:tc>
        <w:tc>
          <w:tcPr>
            <w:tcW w:w="329"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16</w:t>
            </w:r>
          </w:p>
        </w:tc>
        <w:tc>
          <w:tcPr>
            <w:tcW w:w="405" w:type="pct"/>
            <w:tcBorders>
              <w:top w:val="single" w:sz="8" w:space="0" w:color="000000"/>
              <w:left w:val="nil"/>
              <w:bottom w:val="single" w:sz="8" w:space="0" w:color="000000"/>
              <w:right w:val="single" w:sz="4" w:space="0" w:color="000000"/>
            </w:tcBorders>
            <w:shd w:val="clear" w:color="auto" w:fill="F2F2F2"/>
            <w:vAlign w:val="center"/>
            <w:hideMark/>
          </w:tcPr>
          <w:p w:rsidR="00597A8A" w:rsidRPr="00E31D3D" w:rsidRDefault="00597A8A" w:rsidP="00370010">
            <w:pPr>
              <w:spacing w:before="120" w:after="0" w:line="240" w:lineRule="auto"/>
              <w:jc w:val="center"/>
              <w:rPr>
                <w:rFonts w:ascii="Arial" w:eastAsia="Times New Roman" w:hAnsi="Arial" w:cs="Arial"/>
                <w:color w:val="000000"/>
                <w:sz w:val="10"/>
                <w:szCs w:val="16"/>
                <w:lang w:eastAsia="en-US"/>
              </w:rPr>
            </w:pPr>
            <w:r w:rsidRPr="00E31D3D">
              <w:rPr>
                <w:rFonts w:ascii="Arial" w:eastAsia="Times New Roman" w:hAnsi="Arial" w:cs="Arial"/>
                <w:color w:val="000000"/>
                <w:sz w:val="10"/>
                <w:szCs w:val="16"/>
                <w:lang w:eastAsia="en-US"/>
              </w:rPr>
              <w:t>17</w:t>
            </w:r>
          </w:p>
        </w:tc>
      </w:tr>
      <w:tr w:rsidR="00597A8A" w:rsidRPr="00E31D3D" w:rsidTr="00597A8A">
        <w:trPr>
          <w:trHeight w:val="1368"/>
        </w:trPr>
        <w:tc>
          <w:tcPr>
            <w:tcW w:w="401"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jc w:val="center"/>
              <w:rPr>
                <w:rFonts w:ascii="Arial" w:eastAsia="Times New Roman" w:hAnsi="Arial" w:cs="Arial"/>
                <w:color w:val="000000"/>
                <w:sz w:val="14"/>
                <w:szCs w:val="14"/>
              </w:rPr>
            </w:pPr>
            <w:r>
              <w:rPr>
                <w:rFonts w:ascii="Arial" w:eastAsia="Times New Roman" w:hAnsi="Arial" w:cs="Arial"/>
                <w:color w:val="000000"/>
                <w:sz w:val="14"/>
                <w:szCs w:val="14"/>
              </w:rPr>
              <w:t>G130</w:t>
            </w:r>
          </w:p>
        </w:tc>
        <w:tc>
          <w:tcPr>
            <w:tcW w:w="584"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left"/>
              <w:rPr>
                <w:rFonts w:ascii="Arial" w:eastAsia="Times New Roman" w:hAnsi="Arial" w:cs="Arial"/>
                <w:color w:val="000000"/>
                <w:sz w:val="14"/>
                <w:szCs w:val="14"/>
              </w:rPr>
            </w:pPr>
            <w:r>
              <w:rPr>
                <w:rFonts w:ascii="Arial" w:eastAsia="Times New Roman" w:hAnsi="Arial" w:cs="Arial"/>
                <w:color w:val="000000"/>
                <w:sz w:val="14"/>
                <w:szCs w:val="14"/>
              </w:rPr>
              <w:t>WŁAŚ</w:t>
            </w:r>
            <w:r w:rsidR="009004EC">
              <w:rPr>
                <w:rFonts w:ascii="Arial" w:eastAsia="Times New Roman" w:hAnsi="Arial" w:cs="Arial"/>
                <w:color w:val="000000"/>
                <w:sz w:val="14"/>
                <w:szCs w:val="14"/>
              </w:rPr>
              <w:t>CICIEL NIEUSTALONY [1] [udział 3/24</w:t>
            </w:r>
            <w:r>
              <w:rPr>
                <w:rFonts w:ascii="Arial" w:eastAsia="Times New Roman" w:hAnsi="Arial" w:cs="Arial"/>
                <w:color w:val="000000"/>
                <w:sz w:val="14"/>
                <w:szCs w:val="14"/>
              </w:rPr>
              <w:t>]</w:t>
            </w:r>
          </w:p>
        </w:tc>
        <w:tc>
          <w:tcPr>
            <w:tcW w:w="375"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left"/>
              <w:rPr>
                <w:rFonts w:ascii="Arial" w:eastAsia="Times New Roman" w:hAnsi="Arial" w:cs="Arial"/>
                <w:color w:val="000000"/>
                <w:sz w:val="14"/>
                <w:szCs w:val="14"/>
              </w:rPr>
            </w:pPr>
            <w:r>
              <w:rPr>
                <w:rFonts w:ascii="Arial" w:eastAsia="Times New Roman" w:hAnsi="Arial" w:cs="Arial"/>
                <w:color w:val="000000"/>
                <w:sz w:val="14"/>
                <w:szCs w:val="14"/>
              </w:rPr>
              <w:t>7/4509</w:t>
            </w:r>
          </w:p>
        </w:tc>
        <w:tc>
          <w:tcPr>
            <w:tcW w:w="117"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proofErr w:type="spellStart"/>
            <w:r w:rsidRPr="00E31D3D">
              <w:rPr>
                <w:rFonts w:ascii="Arial" w:eastAsia="Times New Roman" w:hAnsi="Arial" w:cs="Arial"/>
                <w:color w:val="000000"/>
                <w:sz w:val="14"/>
                <w:szCs w:val="14"/>
              </w:rPr>
              <w:t>LsVI</w:t>
            </w:r>
            <w:proofErr w:type="spellEnd"/>
          </w:p>
        </w:tc>
        <w:tc>
          <w:tcPr>
            <w:tcW w:w="225"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3-a</w:t>
            </w:r>
          </w:p>
        </w:tc>
        <w:tc>
          <w:tcPr>
            <w:tcW w:w="266"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D-STAN</w:t>
            </w:r>
          </w:p>
        </w:tc>
        <w:tc>
          <w:tcPr>
            <w:tcW w:w="199" w:type="pct"/>
            <w:gridSpan w:val="2"/>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p>
        </w:tc>
        <w:tc>
          <w:tcPr>
            <w:tcW w:w="178"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SO</w:t>
            </w:r>
          </w:p>
        </w:tc>
        <w:tc>
          <w:tcPr>
            <w:tcW w:w="194" w:type="pct"/>
            <w:tcBorders>
              <w:top w:val="single" w:sz="4" w:space="0" w:color="808080"/>
              <w:left w:val="single" w:sz="4" w:space="0" w:color="808080"/>
              <w:bottom w:val="single" w:sz="4" w:space="0" w:color="808080"/>
              <w:right w:val="single" w:sz="4" w:space="0" w:color="808080"/>
            </w:tcBorders>
            <w:shd w:val="clear" w:color="000000" w:fill="FFFFFF"/>
            <w:noWrap/>
          </w:tcPr>
          <w:p w:rsidR="00597A8A" w:rsidRPr="00E31D3D" w:rsidRDefault="00597A8A" w:rsidP="00370010">
            <w:pPr>
              <w:spacing w:after="0" w:line="240" w:lineRule="auto"/>
              <w:jc w:val="right"/>
              <w:rPr>
                <w:rFonts w:ascii="Arial" w:eastAsia="Times New Roman" w:hAnsi="Arial" w:cs="Arial"/>
                <w:color w:val="000000"/>
                <w:sz w:val="14"/>
                <w:szCs w:val="14"/>
              </w:rPr>
            </w:pPr>
            <w:r w:rsidRPr="00E31D3D">
              <w:rPr>
                <w:rFonts w:ascii="Arial" w:eastAsia="Times New Roman" w:hAnsi="Arial" w:cs="Arial"/>
                <w:color w:val="000000"/>
                <w:sz w:val="14"/>
                <w:szCs w:val="14"/>
              </w:rPr>
              <w:t>55</w:t>
            </w:r>
          </w:p>
        </w:tc>
        <w:tc>
          <w:tcPr>
            <w:tcW w:w="220"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I</w:t>
            </w:r>
          </w:p>
        </w:tc>
        <w:tc>
          <w:tcPr>
            <w:tcW w:w="404" w:type="pct"/>
            <w:tcBorders>
              <w:top w:val="single" w:sz="4" w:space="0" w:color="808080"/>
              <w:left w:val="single" w:sz="4" w:space="0" w:color="808080"/>
              <w:bottom w:val="single" w:sz="4" w:space="0" w:color="808080"/>
              <w:right w:val="single" w:sz="4" w:space="0" w:color="808080"/>
            </w:tcBorders>
            <w:shd w:val="clear" w:color="000000" w:fill="FFFFFF"/>
            <w:noWrap/>
          </w:tcPr>
          <w:p w:rsidR="00597A8A" w:rsidRPr="00E31D3D" w:rsidRDefault="00597A8A" w:rsidP="00370010">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0,3400</w:t>
            </w:r>
          </w:p>
        </w:tc>
        <w:tc>
          <w:tcPr>
            <w:tcW w:w="214" w:type="pct"/>
            <w:tcBorders>
              <w:top w:val="single" w:sz="4" w:space="0" w:color="808080"/>
              <w:left w:val="single" w:sz="4" w:space="0" w:color="808080"/>
              <w:bottom w:val="single" w:sz="4" w:space="0" w:color="808080"/>
              <w:right w:val="single" w:sz="4" w:space="0" w:color="808080"/>
            </w:tcBorders>
            <w:shd w:val="clear" w:color="000000" w:fill="FFFFFF"/>
            <w:noWrap/>
          </w:tcPr>
          <w:p w:rsidR="00597A8A" w:rsidRPr="00E31D3D" w:rsidRDefault="00597A8A" w:rsidP="00370010">
            <w:pPr>
              <w:spacing w:after="0" w:line="240" w:lineRule="auto"/>
              <w:jc w:val="right"/>
              <w:rPr>
                <w:rFonts w:ascii="Arial" w:eastAsia="Times New Roman" w:hAnsi="Arial" w:cs="Arial"/>
                <w:color w:val="000000"/>
                <w:sz w:val="14"/>
                <w:szCs w:val="14"/>
              </w:rPr>
            </w:pPr>
          </w:p>
        </w:tc>
        <w:tc>
          <w:tcPr>
            <w:tcW w:w="329" w:type="pct"/>
            <w:tcBorders>
              <w:top w:val="single" w:sz="4" w:space="0" w:color="808080"/>
              <w:left w:val="single" w:sz="4" w:space="0" w:color="808080"/>
              <w:bottom w:val="single" w:sz="4" w:space="0" w:color="808080"/>
              <w:right w:val="single" w:sz="4" w:space="0" w:color="808080"/>
            </w:tcBorders>
            <w:shd w:val="clear" w:color="000000" w:fill="FFFFFF"/>
            <w:noWrap/>
          </w:tcPr>
          <w:p w:rsidR="00597A8A" w:rsidRPr="00E31D3D" w:rsidRDefault="00597A8A" w:rsidP="00370010">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155</w:t>
            </w:r>
          </w:p>
        </w:tc>
        <w:tc>
          <w:tcPr>
            <w:tcW w:w="266"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TP</w:t>
            </w:r>
          </w:p>
        </w:tc>
        <w:tc>
          <w:tcPr>
            <w:tcW w:w="295" w:type="pct"/>
            <w:tcBorders>
              <w:top w:val="single" w:sz="4" w:space="0" w:color="808080"/>
              <w:left w:val="single" w:sz="4" w:space="0" w:color="808080"/>
              <w:bottom w:val="single" w:sz="4" w:space="0" w:color="808080"/>
              <w:right w:val="single" w:sz="4" w:space="0" w:color="808080"/>
            </w:tcBorders>
            <w:shd w:val="clear" w:color="000000" w:fill="FFFFFF"/>
            <w:noWrap/>
          </w:tcPr>
          <w:p w:rsidR="00597A8A" w:rsidRPr="00E31D3D" w:rsidRDefault="00597A8A" w:rsidP="00370010">
            <w:pPr>
              <w:spacing w:after="0" w:line="240" w:lineRule="auto"/>
              <w:jc w:val="right"/>
              <w:rPr>
                <w:rFonts w:ascii="Arial" w:eastAsia="Times New Roman" w:hAnsi="Arial" w:cs="Arial"/>
                <w:color w:val="000000"/>
                <w:sz w:val="14"/>
                <w:szCs w:val="14"/>
              </w:rPr>
            </w:pPr>
            <w:r w:rsidRPr="00E31D3D">
              <w:rPr>
                <w:rFonts w:ascii="Arial" w:eastAsia="Times New Roman" w:hAnsi="Arial" w:cs="Arial"/>
                <w:color w:val="000000"/>
                <w:sz w:val="14"/>
                <w:szCs w:val="14"/>
              </w:rPr>
              <w:t>0,7200</w:t>
            </w:r>
          </w:p>
        </w:tc>
        <w:tc>
          <w:tcPr>
            <w:tcW w:w="329"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D22E8C" w:rsidP="0037001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26/24</w:t>
            </w:r>
          </w:p>
        </w:tc>
        <w:tc>
          <w:tcPr>
            <w:tcW w:w="405" w:type="pct"/>
            <w:tcBorders>
              <w:top w:val="single" w:sz="4" w:space="0" w:color="808080"/>
              <w:left w:val="single" w:sz="4" w:space="0" w:color="808080"/>
              <w:bottom w:val="single" w:sz="4" w:space="0" w:color="808080"/>
              <w:right w:val="single" w:sz="4" w:space="0" w:color="808080"/>
            </w:tcBorders>
            <w:shd w:val="clear" w:color="000000" w:fill="FFFFFF"/>
          </w:tcPr>
          <w:p w:rsidR="00597A8A" w:rsidRPr="00E31D3D" w:rsidRDefault="00597A8A" w:rsidP="00370010">
            <w:pPr>
              <w:spacing w:after="0" w:line="240" w:lineRule="auto"/>
              <w:jc w:val="center"/>
              <w:rPr>
                <w:rFonts w:ascii="Arial" w:eastAsia="Times New Roman" w:hAnsi="Arial" w:cs="Arial"/>
                <w:color w:val="000000"/>
                <w:sz w:val="14"/>
                <w:szCs w:val="14"/>
              </w:rPr>
            </w:pPr>
            <w:r w:rsidRPr="00E31D3D">
              <w:rPr>
                <w:rFonts w:ascii="Arial" w:eastAsia="Times New Roman" w:hAnsi="Arial" w:cs="Arial"/>
                <w:color w:val="000000"/>
                <w:sz w:val="14"/>
                <w:szCs w:val="14"/>
              </w:rPr>
              <w:t> </w:t>
            </w:r>
          </w:p>
        </w:tc>
      </w:tr>
      <w:tr w:rsidR="00597A8A" w:rsidRPr="00E31D3D" w:rsidTr="00597A8A">
        <w:trPr>
          <w:trHeight w:val="57"/>
        </w:trPr>
        <w:tc>
          <w:tcPr>
            <w:tcW w:w="401" w:type="pct"/>
            <w:tcBorders>
              <w:top w:val="single" w:sz="8" w:space="0" w:color="000000"/>
              <w:left w:val="single" w:sz="8" w:space="0" w:color="000000"/>
              <w:bottom w:val="single" w:sz="8" w:space="0" w:color="000000"/>
              <w:right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Razem:</w:t>
            </w:r>
          </w:p>
        </w:tc>
        <w:tc>
          <w:tcPr>
            <w:tcW w:w="584" w:type="pct"/>
            <w:tcBorders>
              <w:top w:val="single" w:sz="8" w:space="0" w:color="000000"/>
              <w:left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375" w:type="pct"/>
            <w:tcBorders>
              <w:top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117" w:type="pct"/>
            <w:tcBorders>
              <w:top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25" w:type="pct"/>
            <w:tcBorders>
              <w:top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66" w:type="pct"/>
            <w:tcBorders>
              <w:top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152" w:type="pct"/>
            <w:tcBorders>
              <w:top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25" w:type="pct"/>
            <w:gridSpan w:val="2"/>
            <w:tcBorders>
              <w:top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194" w:type="pct"/>
            <w:tcBorders>
              <w:top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20" w:type="pct"/>
            <w:tcBorders>
              <w:top w:val="single" w:sz="8" w:space="0" w:color="000000"/>
              <w:bottom w:val="single" w:sz="8" w:space="0" w:color="000000"/>
              <w:right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404" w:type="pct"/>
            <w:tcBorders>
              <w:top w:val="single" w:sz="8" w:space="0" w:color="000000"/>
              <w:left w:val="single" w:sz="8" w:space="0" w:color="000000"/>
              <w:bottom w:val="single" w:sz="8" w:space="0" w:color="000000"/>
              <w:right w:val="single" w:sz="8" w:space="0" w:color="000000"/>
            </w:tcBorders>
            <w:shd w:val="clear" w:color="000000" w:fill="FFFFFF"/>
            <w:noWrap/>
          </w:tcPr>
          <w:p w:rsidR="00597A8A" w:rsidRPr="00E31D3D" w:rsidRDefault="00597A8A" w:rsidP="00370010">
            <w:pPr>
              <w:spacing w:after="0" w:line="240" w:lineRule="auto"/>
              <w:jc w:val="right"/>
              <w:rPr>
                <w:rFonts w:ascii="Arial" w:eastAsia="Times New Roman" w:hAnsi="Arial" w:cs="Arial"/>
                <w:b/>
                <w:bCs/>
                <w:color w:val="000000"/>
                <w:sz w:val="14"/>
                <w:szCs w:val="14"/>
              </w:rPr>
            </w:pPr>
            <w:r>
              <w:rPr>
                <w:rFonts w:ascii="Arial" w:eastAsia="Times New Roman" w:hAnsi="Arial" w:cs="Arial"/>
                <w:b/>
                <w:bCs/>
                <w:color w:val="000000"/>
                <w:sz w:val="14"/>
                <w:szCs w:val="14"/>
              </w:rPr>
              <w:t>0,34</w:t>
            </w:r>
            <w:r w:rsidRPr="00E31D3D">
              <w:rPr>
                <w:rFonts w:ascii="Arial" w:eastAsia="Times New Roman" w:hAnsi="Arial" w:cs="Arial"/>
                <w:b/>
                <w:bCs/>
                <w:color w:val="000000"/>
                <w:sz w:val="14"/>
                <w:szCs w:val="14"/>
              </w:rPr>
              <w:t>00</w:t>
            </w:r>
          </w:p>
        </w:tc>
        <w:tc>
          <w:tcPr>
            <w:tcW w:w="214" w:type="pct"/>
            <w:tcBorders>
              <w:top w:val="single" w:sz="8" w:space="0" w:color="000000"/>
              <w:left w:val="single" w:sz="8" w:space="0" w:color="000000"/>
              <w:bottom w:val="single" w:sz="8" w:space="0" w:color="000000"/>
              <w:right w:val="single" w:sz="8" w:space="0" w:color="000000"/>
            </w:tcBorders>
            <w:shd w:val="clear" w:color="000000" w:fill="FFFFFF"/>
            <w:noWrap/>
          </w:tcPr>
          <w:p w:rsidR="00597A8A" w:rsidRPr="00E31D3D" w:rsidRDefault="00597A8A" w:rsidP="00370010">
            <w:pPr>
              <w:spacing w:after="0" w:line="240" w:lineRule="auto"/>
              <w:jc w:val="right"/>
              <w:rPr>
                <w:rFonts w:ascii="Arial" w:eastAsia="Times New Roman" w:hAnsi="Arial" w:cs="Arial"/>
                <w:b/>
                <w:bCs/>
                <w:color w:val="000000"/>
                <w:sz w:val="14"/>
                <w:szCs w:val="14"/>
              </w:rPr>
            </w:pPr>
          </w:p>
        </w:tc>
        <w:tc>
          <w:tcPr>
            <w:tcW w:w="329" w:type="pct"/>
            <w:tcBorders>
              <w:top w:val="single" w:sz="8" w:space="0" w:color="000000"/>
              <w:left w:val="single" w:sz="8" w:space="0" w:color="000000"/>
              <w:bottom w:val="single" w:sz="8" w:space="0" w:color="000000"/>
              <w:right w:val="single" w:sz="8" w:space="0" w:color="000000"/>
            </w:tcBorders>
            <w:shd w:val="clear" w:color="000000" w:fill="FFFFFF"/>
            <w:noWrap/>
          </w:tcPr>
          <w:p w:rsidR="00597A8A" w:rsidRPr="00E31D3D" w:rsidRDefault="00597A8A" w:rsidP="00370010">
            <w:pPr>
              <w:spacing w:after="0" w:line="240" w:lineRule="auto"/>
              <w:jc w:val="right"/>
              <w:rPr>
                <w:rFonts w:ascii="Arial" w:eastAsia="Times New Roman" w:hAnsi="Arial" w:cs="Arial"/>
                <w:b/>
                <w:bCs/>
                <w:color w:val="000000"/>
                <w:sz w:val="14"/>
                <w:szCs w:val="14"/>
              </w:rPr>
            </w:pPr>
            <w:r>
              <w:rPr>
                <w:rFonts w:ascii="Arial" w:eastAsia="Times New Roman" w:hAnsi="Arial" w:cs="Arial"/>
                <w:b/>
                <w:bCs/>
                <w:color w:val="000000"/>
                <w:sz w:val="14"/>
                <w:szCs w:val="14"/>
              </w:rPr>
              <w:t>155</w:t>
            </w:r>
          </w:p>
        </w:tc>
        <w:tc>
          <w:tcPr>
            <w:tcW w:w="266" w:type="pct"/>
            <w:tcBorders>
              <w:top w:val="single" w:sz="8" w:space="0" w:color="000000"/>
              <w:left w:val="single" w:sz="8" w:space="0" w:color="000000"/>
              <w:bottom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295" w:type="pct"/>
            <w:tcBorders>
              <w:top w:val="single" w:sz="8" w:space="0" w:color="000000"/>
              <w:bottom w:val="single" w:sz="8" w:space="0" w:color="000000"/>
              <w:right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c>
          <w:tcPr>
            <w:tcW w:w="329" w:type="pct"/>
            <w:tcBorders>
              <w:top w:val="single" w:sz="8" w:space="0" w:color="000000"/>
              <w:left w:val="single" w:sz="8" w:space="0" w:color="000000"/>
              <w:bottom w:val="single" w:sz="8" w:space="0" w:color="000000"/>
              <w:right w:val="single" w:sz="8" w:space="0" w:color="000000"/>
            </w:tcBorders>
            <w:shd w:val="clear" w:color="000000" w:fill="FFFFFF"/>
            <w:noWrap/>
          </w:tcPr>
          <w:p w:rsidR="00597A8A" w:rsidRPr="00E31D3D" w:rsidRDefault="00D22E8C" w:rsidP="00370010">
            <w:pPr>
              <w:spacing w:after="0"/>
              <w:jc w:val="center"/>
              <w:rPr>
                <w:rFonts w:ascii="Arial" w:eastAsia="Times New Roman" w:hAnsi="Arial" w:cs="Arial"/>
                <w:b/>
                <w:bCs/>
                <w:color w:val="000000"/>
                <w:sz w:val="14"/>
                <w:szCs w:val="14"/>
              </w:rPr>
            </w:pPr>
            <w:r>
              <w:rPr>
                <w:rFonts w:ascii="Arial" w:eastAsia="Times New Roman" w:hAnsi="Arial" w:cs="Arial"/>
                <w:b/>
                <w:bCs/>
                <w:color w:val="000000"/>
                <w:sz w:val="14"/>
                <w:szCs w:val="14"/>
              </w:rPr>
              <w:t>26/24</w:t>
            </w:r>
            <w:r w:rsidR="00597A8A" w:rsidRPr="00E31D3D">
              <w:rPr>
                <w:rFonts w:ascii="Arial" w:eastAsia="Times New Roman" w:hAnsi="Arial" w:cs="Arial"/>
                <w:b/>
                <w:bCs/>
                <w:color w:val="000000"/>
                <w:sz w:val="14"/>
                <w:szCs w:val="14"/>
              </w:rPr>
              <w:t> </w:t>
            </w:r>
          </w:p>
        </w:tc>
        <w:tc>
          <w:tcPr>
            <w:tcW w:w="405" w:type="pct"/>
            <w:tcBorders>
              <w:top w:val="single" w:sz="8" w:space="0" w:color="000000"/>
              <w:left w:val="single" w:sz="8" w:space="0" w:color="000000"/>
              <w:bottom w:val="single" w:sz="8" w:space="0" w:color="000000"/>
              <w:right w:val="single" w:sz="8" w:space="0" w:color="000000"/>
            </w:tcBorders>
            <w:shd w:val="clear" w:color="000000" w:fill="FFFFFF"/>
            <w:noWrap/>
          </w:tcPr>
          <w:p w:rsidR="00597A8A" w:rsidRPr="00E31D3D" w:rsidRDefault="00597A8A" w:rsidP="00370010">
            <w:pPr>
              <w:spacing w:after="0" w:line="240" w:lineRule="auto"/>
              <w:jc w:val="left"/>
              <w:rPr>
                <w:rFonts w:ascii="Arial" w:eastAsia="Times New Roman" w:hAnsi="Arial" w:cs="Arial"/>
                <w:b/>
                <w:bCs/>
                <w:color w:val="000000"/>
                <w:sz w:val="14"/>
                <w:szCs w:val="14"/>
              </w:rPr>
            </w:pPr>
            <w:r w:rsidRPr="00E31D3D">
              <w:rPr>
                <w:rFonts w:ascii="Arial" w:eastAsia="Times New Roman" w:hAnsi="Arial" w:cs="Arial"/>
                <w:b/>
                <w:bCs/>
                <w:color w:val="000000"/>
                <w:sz w:val="14"/>
                <w:szCs w:val="14"/>
              </w:rPr>
              <w:t> </w:t>
            </w:r>
          </w:p>
        </w:tc>
      </w:tr>
    </w:tbl>
    <w:p w:rsidR="006E375E" w:rsidRDefault="006E375E" w:rsidP="00EC182C">
      <w:pPr>
        <w:spacing w:after="0" w:line="240" w:lineRule="auto"/>
        <w:rPr>
          <w:sz w:val="20"/>
          <w:szCs w:val="20"/>
        </w:rPr>
      </w:pPr>
    </w:p>
    <w:p w:rsidR="00597A8A" w:rsidRDefault="00597A8A" w:rsidP="00EC182C">
      <w:pPr>
        <w:spacing w:after="0" w:line="240" w:lineRule="auto"/>
        <w:rPr>
          <w:sz w:val="20"/>
          <w:szCs w:val="20"/>
        </w:rPr>
      </w:pPr>
    </w:p>
    <w:p w:rsidR="00597A8A" w:rsidRDefault="00597A8A" w:rsidP="00EC182C">
      <w:pPr>
        <w:spacing w:after="0" w:line="240" w:lineRule="auto"/>
        <w:rPr>
          <w:sz w:val="20"/>
          <w:szCs w:val="20"/>
        </w:rPr>
      </w:pPr>
    </w:p>
    <w:p w:rsidR="00597A8A" w:rsidRPr="00E67FC8" w:rsidRDefault="00597A8A" w:rsidP="00EC182C">
      <w:pPr>
        <w:spacing w:after="0" w:line="240" w:lineRule="auto"/>
        <w:rPr>
          <w:sz w:val="20"/>
          <w:szCs w:val="20"/>
        </w:rPr>
      </w:pPr>
    </w:p>
    <w:p w:rsidR="006E375E" w:rsidRPr="006E375E" w:rsidRDefault="006E375E" w:rsidP="00EC182C">
      <w:pPr>
        <w:spacing w:after="0" w:line="240" w:lineRule="auto"/>
        <w:rPr>
          <w:sz w:val="20"/>
          <w:szCs w:val="20"/>
        </w:rPr>
      </w:pPr>
      <w:r w:rsidRPr="00E67FC8">
        <w:rPr>
          <w:sz w:val="20"/>
          <w:szCs w:val="20"/>
        </w:rPr>
        <w:t xml:space="preserve">Z tabeli </w:t>
      </w:r>
      <w:r w:rsidR="001474B7">
        <w:rPr>
          <w:sz w:val="20"/>
          <w:szCs w:val="20"/>
        </w:rPr>
        <w:t>wykazu działek znajdujemy numer rejestrowy gruntów</w:t>
      </w:r>
      <w:r w:rsidRPr="00E67FC8">
        <w:rPr>
          <w:sz w:val="20"/>
          <w:szCs w:val="20"/>
        </w:rPr>
        <w:t xml:space="preserve">. Mając ten nr. </w:t>
      </w:r>
      <w:r w:rsidR="001474B7">
        <w:rPr>
          <w:sz w:val="20"/>
          <w:szCs w:val="20"/>
        </w:rPr>
        <w:t xml:space="preserve">w ewidencji gruntów należy znaleźć udział we własności działki. </w:t>
      </w:r>
      <w:r w:rsidRPr="00E67FC8">
        <w:rPr>
          <w:sz w:val="20"/>
          <w:szCs w:val="20"/>
        </w:rPr>
        <w:t>Następnie wybieramy osobę której sprawa dotyczy i wyliczamy potrzebne wartości wg danego</w:t>
      </w:r>
      <w:r w:rsidR="00B25781">
        <w:rPr>
          <w:sz w:val="20"/>
          <w:szCs w:val="20"/>
        </w:rPr>
        <w:t xml:space="preserve"> udziału</w:t>
      </w:r>
      <w:r w:rsidRPr="00E67FC8">
        <w:rPr>
          <w:sz w:val="20"/>
          <w:szCs w:val="20"/>
        </w:rPr>
        <w:t xml:space="preserve">. </w:t>
      </w:r>
      <w:r w:rsidR="00B25781">
        <w:rPr>
          <w:sz w:val="20"/>
          <w:szCs w:val="20"/>
        </w:rPr>
        <w:t>Np. udział we władani osoby x</w:t>
      </w:r>
      <w:r w:rsidRPr="00E67FC8">
        <w:rPr>
          <w:sz w:val="20"/>
          <w:szCs w:val="20"/>
        </w:rPr>
        <w:t xml:space="preserve"> wynosi 3/24. Czyli 3/24 mno</w:t>
      </w:r>
      <w:r>
        <w:rPr>
          <w:sz w:val="20"/>
          <w:szCs w:val="20"/>
        </w:rPr>
        <w:t>żymy razy orientacyjne pozyskanie</w:t>
      </w:r>
      <w:r w:rsidRPr="00E67FC8">
        <w:rPr>
          <w:sz w:val="20"/>
          <w:szCs w:val="20"/>
        </w:rPr>
        <w:t xml:space="preserve"> (tu 24m</w:t>
      </w:r>
      <w:r w:rsidR="002824C5" w:rsidRPr="00E67FC8">
        <w:rPr>
          <w:sz w:val="20"/>
          <w:szCs w:val="20"/>
        </w:rPr>
        <w:t>3) . A</w:t>
      </w:r>
      <w:r>
        <w:rPr>
          <w:sz w:val="20"/>
          <w:szCs w:val="20"/>
        </w:rPr>
        <w:t xml:space="preserve"> więc: </w:t>
      </w:r>
      <w:r w:rsidRPr="00E67FC8">
        <w:rPr>
          <w:sz w:val="20"/>
          <w:szCs w:val="20"/>
        </w:rPr>
        <w:t xml:space="preserve">3/24*24= </w:t>
      </w:r>
      <w:r w:rsidRPr="00801690">
        <w:rPr>
          <w:b/>
          <w:sz w:val="20"/>
          <w:szCs w:val="20"/>
        </w:rPr>
        <w:t xml:space="preserve">3 </w:t>
      </w:r>
      <w:r w:rsidRPr="00E67FC8">
        <w:rPr>
          <w:sz w:val="20"/>
          <w:szCs w:val="20"/>
        </w:rPr>
        <w:t>m3</w:t>
      </w:r>
      <w:r>
        <w:rPr>
          <w:sz w:val="20"/>
          <w:szCs w:val="20"/>
        </w:rPr>
        <w:t>/ 10 lat</w:t>
      </w:r>
      <w:r w:rsidRPr="00E67FC8">
        <w:rPr>
          <w:sz w:val="20"/>
          <w:szCs w:val="20"/>
        </w:rPr>
        <w:t>.</w:t>
      </w:r>
    </w:p>
    <w:p w:rsidR="000B00C7" w:rsidRDefault="000B00C7">
      <w:pPr>
        <w:jc w:val="left"/>
        <w:rPr>
          <w:rFonts w:ascii="Calibri" w:eastAsia="Times New Roman" w:hAnsi="Calibri" w:cs="Calibri"/>
          <w:sz w:val="24"/>
          <w:szCs w:val="24"/>
        </w:rPr>
      </w:pPr>
      <w:r>
        <w:rPr>
          <w:rFonts w:ascii="Calibri" w:eastAsia="Times New Roman" w:hAnsi="Calibri" w:cs="Calibri"/>
          <w:sz w:val="24"/>
          <w:szCs w:val="24"/>
        </w:rPr>
        <w:br w:type="page"/>
      </w:r>
    </w:p>
    <w:p w:rsidR="00B47F84" w:rsidRPr="00B15442" w:rsidRDefault="00B47F84" w:rsidP="00EC182C">
      <w:pPr>
        <w:pStyle w:val="Nagwek1"/>
        <w:numPr>
          <w:ilvl w:val="0"/>
          <w:numId w:val="1"/>
        </w:numPr>
        <w:spacing w:before="0" w:line="240" w:lineRule="auto"/>
        <w:rPr>
          <w:rFonts w:eastAsia="Times New Roman"/>
          <w:lang w:eastAsia="pl-PL"/>
        </w:rPr>
      </w:pPr>
      <w:bookmarkStart w:id="12" w:name="_Toc40177916"/>
      <w:r>
        <w:rPr>
          <w:rFonts w:eastAsia="Times New Roman"/>
          <w:lang w:eastAsia="pl-PL"/>
        </w:rPr>
        <w:lastRenderedPageBreak/>
        <w:t>Wyłożenia projektów UPUL</w:t>
      </w:r>
      <w:bookmarkEnd w:id="12"/>
      <w:r>
        <w:rPr>
          <w:rFonts w:eastAsia="Times New Roman"/>
          <w:lang w:eastAsia="pl-PL"/>
        </w:rPr>
        <w:t xml:space="preserve"> </w:t>
      </w:r>
    </w:p>
    <w:p w:rsidR="00B47F84" w:rsidRDefault="00B47F84" w:rsidP="00EC182C">
      <w:pPr>
        <w:spacing w:after="0" w:line="240" w:lineRule="auto"/>
        <w:rPr>
          <w:rFonts w:ascii="Calibri" w:hAnsi="Calibri" w:cs="Calibri"/>
          <w:b/>
          <w:sz w:val="24"/>
          <w:szCs w:val="24"/>
        </w:rPr>
      </w:pPr>
      <w:r w:rsidRPr="00B15442">
        <w:rPr>
          <w:rFonts w:ascii="Calibri" w:hAnsi="Calibri" w:cs="Calibri"/>
          <w:b/>
          <w:sz w:val="24"/>
          <w:szCs w:val="24"/>
        </w:rPr>
        <w:t>W trakcie wyłożenia właściciele maja wglą</w:t>
      </w:r>
      <w:r w:rsidR="00155D41">
        <w:rPr>
          <w:rFonts w:ascii="Calibri" w:hAnsi="Calibri" w:cs="Calibri"/>
          <w:b/>
          <w:sz w:val="24"/>
          <w:szCs w:val="24"/>
        </w:rPr>
        <w:t>d do planów i mogą składać uwagi w terminie do 30 dni od dnia wyłożenia</w:t>
      </w:r>
      <w:r w:rsidRPr="00B15442">
        <w:rPr>
          <w:rFonts w:ascii="Calibri" w:hAnsi="Calibri" w:cs="Calibri"/>
          <w:b/>
          <w:sz w:val="24"/>
          <w:szCs w:val="24"/>
        </w:rPr>
        <w:t xml:space="preserve"> </w:t>
      </w:r>
    </w:p>
    <w:p w:rsidR="00B47F84" w:rsidRDefault="00B47F84" w:rsidP="00EC182C">
      <w:pPr>
        <w:spacing w:after="0" w:line="240" w:lineRule="auto"/>
        <w:rPr>
          <w:rFonts w:ascii="Calibri" w:hAnsi="Calibri" w:cs="Calibri"/>
          <w:sz w:val="24"/>
          <w:szCs w:val="24"/>
        </w:rPr>
      </w:pPr>
      <w:r w:rsidRPr="00B15442">
        <w:rPr>
          <w:rFonts w:ascii="Calibri" w:hAnsi="Calibri" w:cs="Calibri"/>
          <w:sz w:val="24"/>
          <w:szCs w:val="24"/>
        </w:rPr>
        <w:t>Uwagi możemy podzielić na te do opracowania merytorycznego i te do źle opisanego stanu na gruncie.</w:t>
      </w:r>
    </w:p>
    <w:p w:rsidR="007F09D0" w:rsidRDefault="007F09D0" w:rsidP="00EC182C">
      <w:pPr>
        <w:spacing w:after="0" w:line="240" w:lineRule="auto"/>
        <w:rPr>
          <w:rFonts w:ascii="Calibri" w:hAnsi="Calibri" w:cs="Calibri"/>
          <w:sz w:val="24"/>
          <w:szCs w:val="24"/>
        </w:rPr>
      </w:pPr>
    </w:p>
    <w:p w:rsidR="007F09D0" w:rsidRDefault="007F09D0" w:rsidP="00EC182C">
      <w:pPr>
        <w:pStyle w:val="Nagwek1"/>
        <w:numPr>
          <w:ilvl w:val="0"/>
          <w:numId w:val="1"/>
        </w:numPr>
        <w:spacing w:before="0" w:line="240" w:lineRule="auto"/>
      </w:pPr>
      <w:bookmarkStart w:id="13" w:name="_Toc40177917"/>
      <w:r>
        <w:t>Ważne wyjaśnienia punktowe - szybkie</w:t>
      </w:r>
      <w:bookmarkEnd w:id="13"/>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należy rozróżnić grunt leśny(drzewostan) z użytkiem leśnym, na użytku leśnym mogą znajdować się inne formy zagospodarowania niż d-stan</w:t>
      </w:r>
      <w:r>
        <w:rPr>
          <w:rFonts w:ascii="Calibri" w:hAnsi="Calibri" w:cs="Calibri"/>
          <w:b/>
          <w:sz w:val="24"/>
          <w:szCs w:val="24"/>
        </w:rPr>
        <w:t xml:space="preserve"> </w:t>
      </w:r>
      <w:r w:rsidR="00277596">
        <w:rPr>
          <w:rFonts w:ascii="Calibri" w:hAnsi="Calibri" w:cs="Calibri"/>
          <w:b/>
          <w:sz w:val="24"/>
          <w:szCs w:val="24"/>
        </w:rPr>
        <w:t>np.</w:t>
      </w:r>
      <w:r w:rsidRPr="007F09D0">
        <w:rPr>
          <w:rFonts w:ascii="Calibri" w:hAnsi="Calibri" w:cs="Calibri"/>
          <w:b/>
          <w:sz w:val="24"/>
          <w:szCs w:val="24"/>
        </w:rPr>
        <w:t>: drogi, linie energetyczne, zabudowania, role, łąki, pastwiska, różnego rodzaju wody płynące i stojące</w:t>
      </w:r>
      <w:r>
        <w:rPr>
          <w:rFonts w:ascii="Calibri" w:hAnsi="Calibri" w:cs="Calibri"/>
          <w:b/>
          <w:sz w:val="24"/>
          <w:szCs w:val="24"/>
        </w:rPr>
        <w:t xml:space="preserve"> itd.,</w:t>
      </w:r>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nie mamy możliwości zmieniać czegokolwiek w ewidencji gruntów</w:t>
      </w:r>
      <w:r>
        <w:rPr>
          <w:rFonts w:ascii="Calibri" w:hAnsi="Calibri" w:cs="Calibri"/>
          <w:b/>
          <w:sz w:val="24"/>
          <w:szCs w:val="24"/>
        </w:rPr>
        <w:t xml:space="preserve"> dane są przekazywane ze stanem </w:t>
      </w:r>
      <w:r w:rsidR="007F2A38">
        <w:rPr>
          <w:rFonts w:ascii="Calibri" w:hAnsi="Calibri" w:cs="Calibri"/>
          <w:b/>
          <w:sz w:val="24"/>
          <w:szCs w:val="24"/>
        </w:rPr>
        <w:t xml:space="preserve">aktualnym </w:t>
      </w:r>
      <w:r>
        <w:rPr>
          <w:rFonts w:ascii="Calibri" w:hAnsi="Calibri" w:cs="Calibri"/>
          <w:b/>
          <w:sz w:val="24"/>
          <w:szCs w:val="24"/>
        </w:rPr>
        <w:t>na</w:t>
      </w:r>
      <w:r w:rsidR="007F2A38">
        <w:rPr>
          <w:rFonts w:ascii="Calibri" w:hAnsi="Calibri" w:cs="Calibri"/>
          <w:b/>
          <w:sz w:val="24"/>
          <w:szCs w:val="24"/>
        </w:rPr>
        <w:t xml:space="preserve"> dzień podpisania umowy</w:t>
      </w:r>
      <w:r>
        <w:rPr>
          <w:rFonts w:ascii="Calibri" w:hAnsi="Calibri" w:cs="Calibri"/>
          <w:b/>
          <w:sz w:val="24"/>
          <w:szCs w:val="24"/>
        </w:rPr>
        <w:t>,</w:t>
      </w:r>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nie poprawiamy powierzchni, kształtów użytków i działek ewidencyjnych</w:t>
      </w:r>
      <w:r>
        <w:rPr>
          <w:rFonts w:ascii="Calibri" w:hAnsi="Calibri" w:cs="Calibri"/>
          <w:b/>
          <w:sz w:val="24"/>
          <w:szCs w:val="24"/>
        </w:rPr>
        <w:t>,</w:t>
      </w:r>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nie dokonujemy klasyfikacji gruntów</w:t>
      </w:r>
      <w:r>
        <w:rPr>
          <w:rFonts w:ascii="Calibri" w:hAnsi="Calibri" w:cs="Calibri"/>
          <w:b/>
          <w:sz w:val="24"/>
          <w:szCs w:val="24"/>
        </w:rPr>
        <w:t>,</w:t>
      </w:r>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nie zmieniamy danych właścicieli</w:t>
      </w:r>
      <w:r w:rsidR="008C6681">
        <w:rPr>
          <w:rFonts w:ascii="Calibri" w:hAnsi="Calibri" w:cs="Calibri"/>
          <w:b/>
          <w:sz w:val="24"/>
          <w:szCs w:val="24"/>
        </w:rPr>
        <w:t>,</w:t>
      </w:r>
      <w:r w:rsidRPr="007F09D0">
        <w:rPr>
          <w:rFonts w:ascii="Calibri" w:hAnsi="Calibri" w:cs="Calibri"/>
          <w:b/>
          <w:sz w:val="24"/>
          <w:szCs w:val="24"/>
        </w:rPr>
        <w:t xml:space="preserve"> </w:t>
      </w:r>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xml:space="preserve">- </w:t>
      </w:r>
      <w:r w:rsidR="00FF6623">
        <w:rPr>
          <w:rFonts w:ascii="Calibri" w:hAnsi="Calibri" w:cs="Calibri"/>
          <w:b/>
          <w:sz w:val="24"/>
          <w:szCs w:val="24"/>
        </w:rPr>
        <w:t>w</w:t>
      </w:r>
      <w:r>
        <w:rPr>
          <w:rFonts w:ascii="Calibri" w:hAnsi="Calibri" w:cs="Calibri"/>
          <w:b/>
          <w:sz w:val="24"/>
          <w:szCs w:val="24"/>
        </w:rPr>
        <w:t xml:space="preserve"> trakcie tych prac nie wskazujemy gdzie jest działka i użytek leśny danego właściciela,</w:t>
      </w:r>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xml:space="preserve">- </w:t>
      </w:r>
      <w:r w:rsidR="00FF6623">
        <w:rPr>
          <w:rFonts w:ascii="Calibri" w:hAnsi="Calibri" w:cs="Calibri"/>
          <w:b/>
          <w:sz w:val="24"/>
          <w:szCs w:val="24"/>
        </w:rPr>
        <w:t>w</w:t>
      </w:r>
      <w:r>
        <w:rPr>
          <w:rFonts w:ascii="Calibri" w:hAnsi="Calibri" w:cs="Calibri"/>
          <w:b/>
          <w:sz w:val="24"/>
          <w:szCs w:val="24"/>
        </w:rPr>
        <w:t xml:space="preserve"> trakcie tych prac </w:t>
      </w:r>
      <w:r w:rsidRPr="007F09D0">
        <w:rPr>
          <w:rFonts w:ascii="Calibri" w:hAnsi="Calibri" w:cs="Calibri"/>
          <w:b/>
          <w:sz w:val="24"/>
          <w:szCs w:val="24"/>
        </w:rPr>
        <w:t>nie dokonujemy zalesień – tzn. nie opracowujemy planów i nie sadzimy drzew, plany sporządza leśniczy, a zalesia sobie sam właściciel</w:t>
      </w:r>
      <w:r w:rsidR="008C6681">
        <w:rPr>
          <w:rFonts w:ascii="Calibri" w:hAnsi="Calibri" w:cs="Calibri"/>
          <w:b/>
          <w:sz w:val="24"/>
          <w:szCs w:val="24"/>
        </w:rPr>
        <w:t>,</w:t>
      </w:r>
    </w:p>
    <w:p w:rsid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xml:space="preserve">- </w:t>
      </w:r>
      <w:r w:rsidR="00FF6623">
        <w:rPr>
          <w:rFonts w:ascii="Calibri" w:hAnsi="Calibri" w:cs="Calibri"/>
          <w:b/>
          <w:sz w:val="24"/>
          <w:szCs w:val="24"/>
        </w:rPr>
        <w:t>w</w:t>
      </w:r>
      <w:r>
        <w:rPr>
          <w:rFonts w:ascii="Calibri" w:hAnsi="Calibri" w:cs="Calibri"/>
          <w:b/>
          <w:sz w:val="24"/>
          <w:szCs w:val="24"/>
        </w:rPr>
        <w:t xml:space="preserve"> trakcie tych prac </w:t>
      </w:r>
      <w:r w:rsidRPr="007F09D0">
        <w:rPr>
          <w:rFonts w:ascii="Calibri" w:hAnsi="Calibri" w:cs="Calibri"/>
          <w:b/>
          <w:sz w:val="24"/>
          <w:szCs w:val="24"/>
        </w:rPr>
        <w:t>nie dokonujemy wycinki</w:t>
      </w:r>
      <w:r w:rsidR="008C6681">
        <w:rPr>
          <w:rFonts w:ascii="Calibri" w:hAnsi="Calibri" w:cs="Calibri"/>
          <w:b/>
          <w:sz w:val="24"/>
          <w:szCs w:val="24"/>
        </w:rPr>
        <w:t>,</w:t>
      </w:r>
    </w:p>
    <w:p w:rsidR="00FF6623" w:rsidRPr="007F09D0" w:rsidRDefault="00FF6623" w:rsidP="00EC182C">
      <w:pPr>
        <w:spacing w:after="0" w:line="240" w:lineRule="auto"/>
        <w:ind w:left="360"/>
        <w:rPr>
          <w:rFonts w:ascii="Calibri" w:hAnsi="Calibri" w:cs="Calibri"/>
          <w:b/>
          <w:sz w:val="24"/>
          <w:szCs w:val="24"/>
        </w:rPr>
      </w:pPr>
      <w:r w:rsidRPr="007F09D0">
        <w:rPr>
          <w:rFonts w:ascii="Calibri" w:hAnsi="Calibri" w:cs="Calibri"/>
          <w:b/>
          <w:sz w:val="24"/>
          <w:szCs w:val="24"/>
        </w:rPr>
        <w:t xml:space="preserve">- </w:t>
      </w:r>
      <w:r>
        <w:rPr>
          <w:rFonts w:ascii="Calibri" w:hAnsi="Calibri" w:cs="Calibri"/>
          <w:b/>
          <w:sz w:val="24"/>
          <w:szCs w:val="24"/>
        </w:rPr>
        <w:t xml:space="preserve">w trakcie tych prac </w:t>
      </w:r>
      <w:r w:rsidRPr="007F09D0">
        <w:rPr>
          <w:rFonts w:ascii="Calibri" w:hAnsi="Calibri" w:cs="Calibri"/>
          <w:b/>
          <w:sz w:val="24"/>
          <w:szCs w:val="24"/>
        </w:rPr>
        <w:t>nie dokonujemy</w:t>
      </w:r>
      <w:r w:rsidR="008C6681">
        <w:rPr>
          <w:rFonts w:ascii="Calibri" w:hAnsi="Calibri" w:cs="Calibri"/>
          <w:b/>
          <w:sz w:val="24"/>
          <w:szCs w:val="24"/>
        </w:rPr>
        <w:t xml:space="preserve"> </w:t>
      </w:r>
      <w:r w:rsidR="00786525">
        <w:rPr>
          <w:rFonts w:ascii="Calibri" w:hAnsi="Calibri" w:cs="Calibri"/>
          <w:b/>
          <w:sz w:val="24"/>
          <w:szCs w:val="24"/>
        </w:rPr>
        <w:t>wyłączenia</w:t>
      </w:r>
      <w:r w:rsidR="008C6681">
        <w:rPr>
          <w:rFonts w:ascii="Calibri" w:hAnsi="Calibri" w:cs="Calibri"/>
          <w:b/>
          <w:sz w:val="24"/>
          <w:szCs w:val="24"/>
        </w:rPr>
        <w:t xml:space="preserve"> z produkcji,</w:t>
      </w:r>
    </w:p>
    <w:p w:rsidR="007F09D0" w:rsidRPr="007F09D0" w:rsidRDefault="007F09D0" w:rsidP="00EC182C">
      <w:pPr>
        <w:spacing w:after="0" w:line="240" w:lineRule="auto"/>
        <w:ind w:left="360"/>
        <w:rPr>
          <w:rFonts w:ascii="Calibri" w:hAnsi="Calibri" w:cs="Calibri"/>
          <w:b/>
          <w:sz w:val="24"/>
          <w:szCs w:val="24"/>
        </w:rPr>
      </w:pPr>
      <w:r w:rsidRPr="007F09D0">
        <w:rPr>
          <w:rFonts w:ascii="Calibri" w:hAnsi="Calibri" w:cs="Calibri"/>
          <w:b/>
          <w:sz w:val="24"/>
          <w:szCs w:val="24"/>
        </w:rPr>
        <w:t xml:space="preserve">- nie doradzamy właścicielom co </w:t>
      </w:r>
      <w:r w:rsidR="00FF6623">
        <w:rPr>
          <w:rFonts w:ascii="Calibri" w:hAnsi="Calibri" w:cs="Calibri"/>
          <w:b/>
          <w:sz w:val="24"/>
          <w:szCs w:val="24"/>
        </w:rPr>
        <w:t>mają</w:t>
      </w:r>
      <w:r w:rsidRPr="007F09D0">
        <w:rPr>
          <w:rFonts w:ascii="Calibri" w:hAnsi="Calibri" w:cs="Calibri"/>
          <w:b/>
          <w:sz w:val="24"/>
          <w:szCs w:val="24"/>
        </w:rPr>
        <w:t xml:space="preserve"> </w:t>
      </w:r>
      <w:r w:rsidR="00FF6623">
        <w:rPr>
          <w:rFonts w:ascii="Calibri" w:hAnsi="Calibri" w:cs="Calibri"/>
          <w:b/>
          <w:sz w:val="24"/>
          <w:szCs w:val="24"/>
        </w:rPr>
        <w:t>zrobić z lasem</w:t>
      </w:r>
      <w:r w:rsidRPr="007F09D0">
        <w:rPr>
          <w:rFonts w:ascii="Calibri" w:hAnsi="Calibri" w:cs="Calibri"/>
          <w:b/>
          <w:sz w:val="24"/>
          <w:szCs w:val="24"/>
        </w:rPr>
        <w:t xml:space="preserve">, od </w:t>
      </w:r>
      <w:r w:rsidR="00FF6623">
        <w:rPr>
          <w:rFonts w:ascii="Calibri" w:hAnsi="Calibri" w:cs="Calibri"/>
          <w:b/>
          <w:sz w:val="24"/>
          <w:szCs w:val="24"/>
        </w:rPr>
        <w:t>tego jest sprawowany nadzór,</w:t>
      </w:r>
    </w:p>
    <w:p w:rsidR="007F09D0" w:rsidRPr="007F09D0" w:rsidRDefault="0094182D" w:rsidP="00EC182C">
      <w:pPr>
        <w:spacing w:after="0" w:line="240" w:lineRule="auto"/>
        <w:ind w:left="360"/>
        <w:rPr>
          <w:rFonts w:ascii="Calibri" w:hAnsi="Calibri" w:cs="Calibri"/>
          <w:b/>
          <w:sz w:val="24"/>
          <w:szCs w:val="24"/>
        </w:rPr>
      </w:pPr>
      <w:r>
        <w:rPr>
          <w:rFonts w:ascii="Calibri" w:hAnsi="Calibri" w:cs="Calibri"/>
          <w:b/>
          <w:sz w:val="24"/>
          <w:szCs w:val="24"/>
        </w:rPr>
        <w:t xml:space="preserve"> - </w:t>
      </w:r>
      <w:r w:rsidR="007F09D0" w:rsidRPr="007F09D0">
        <w:rPr>
          <w:rFonts w:ascii="Calibri" w:hAnsi="Calibri" w:cs="Calibri"/>
          <w:b/>
          <w:sz w:val="24"/>
          <w:szCs w:val="24"/>
        </w:rPr>
        <w:t>nie mamy wpływu na zapisy miejscowego planu zagospodarowania przestrzennego (MPZP)</w:t>
      </w:r>
      <w:r w:rsidR="008C6681">
        <w:rPr>
          <w:rFonts w:ascii="Calibri" w:hAnsi="Calibri" w:cs="Calibri"/>
          <w:b/>
          <w:sz w:val="24"/>
          <w:szCs w:val="24"/>
        </w:rPr>
        <w:t>.</w:t>
      </w:r>
    </w:p>
    <w:p w:rsidR="007F09D0" w:rsidRPr="00B15442" w:rsidRDefault="007F09D0" w:rsidP="00EC182C">
      <w:pPr>
        <w:spacing w:after="0" w:line="240" w:lineRule="auto"/>
        <w:rPr>
          <w:rFonts w:ascii="Calibri" w:hAnsi="Calibri" w:cs="Calibri"/>
          <w:sz w:val="24"/>
          <w:szCs w:val="24"/>
        </w:rPr>
      </w:pPr>
    </w:p>
    <w:p w:rsidR="00B47F84" w:rsidRPr="00FC7912" w:rsidRDefault="00B47F84" w:rsidP="00EC182C">
      <w:pPr>
        <w:pStyle w:val="Nagwek1"/>
        <w:numPr>
          <w:ilvl w:val="0"/>
          <w:numId w:val="1"/>
        </w:numPr>
        <w:spacing w:before="0" w:line="240" w:lineRule="auto"/>
      </w:pPr>
      <w:bookmarkStart w:id="14" w:name="_Toc40177918"/>
      <w:r w:rsidRPr="00FC7912">
        <w:t>Pytania i zagadnienia najczęściej spotykane w uwagach od właścicieli</w:t>
      </w:r>
      <w:r w:rsidR="007F09D0">
        <w:t xml:space="preserve"> opisane szerzej</w:t>
      </w:r>
      <w:r w:rsidRPr="00FC7912">
        <w:t>.</w:t>
      </w:r>
      <w:bookmarkEnd w:id="14"/>
    </w:p>
    <w:p w:rsidR="00B47F84" w:rsidRPr="00B15442" w:rsidRDefault="00B47F84" w:rsidP="00EC182C">
      <w:pPr>
        <w:spacing w:after="0" w:line="240" w:lineRule="auto"/>
        <w:rPr>
          <w:rFonts w:ascii="Calibri" w:hAnsi="Calibri" w:cs="Calibri"/>
          <w:b/>
          <w:sz w:val="24"/>
          <w:szCs w:val="24"/>
        </w:rPr>
      </w:pPr>
    </w:p>
    <w:p w:rsidR="00B47F84" w:rsidRDefault="00B47F84" w:rsidP="00EC182C">
      <w:pPr>
        <w:spacing w:after="0" w:line="240" w:lineRule="auto"/>
        <w:rPr>
          <w:rFonts w:ascii="Calibri" w:hAnsi="Calibri" w:cs="Calibri"/>
          <w:sz w:val="24"/>
          <w:szCs w:val="24"/>
        </w:rPr>
      </w:pPr>
      <w:r w:rsidRPr="00B15442">
        <w:rPr>
          <w:rFonts w:ascii="Calibri" w:hAnsi="Calibri" w:cs="Calibri"/>
          <w:b/>
          <w:sz w:val="24"/>
          <w:szCs w:val="24"/>
        </w:rPr>
        <w:t>„</w:t>
      </w:r>
      <w:r w:rsidR="00D22E8C">
        <w:rPr>
          <w:rFonts w:ascii="Calibri" w:hAnsi="Calibri" w:cs="Calibri"/>
          <w:b/>
          <w:sz w:val="24"/>
          <w:szCs w:val="24"/>
        </w:rPr>
        <w:t>Dostałem takie pismo z urzędu</w:t>
      </w:r>
      <w:r w:rsidRPr="00B15442">
        <w:rPr>
          <w:rFonts w:ascii="Calibri" w:hAnsi="Calibri" w:cs="Calibri"/>
          <w:b/>
          <w:sz w:val="24"/>
          <w:szCs w:val="24"/>
        </w:rPr>
        <w:t>”</w:t>
      </w:r>
      <w:r w:rsidRPr="00B15442">
        <w:rPr>
          <w:rFonts w:ascii="Calibri" w:hAnsi="Calibri" w:cs="Calibri"/>
          <w:sz w:val="24"/>
          <w:szCs w:val="24"/>
        </w:rPr>
        <w:t xml:space="preserve"> – urzędy gmin wysyła</w:t>
      </w:r>
      <w:r>
        <w:rPr>
          <w:rFonts w:ascii="Calibri" w:hAnsi="Calibri" w:cs="Calibri"/>
          <w:sz w:val="24"/>
          <w:szCs w:val="24"/>
        </w:rPr>
        <w:t>ją zawiadomienia o wyłożeniu do publicznego wglądu pUPUL, prace prowadzone są na podstawie ustawy o lasach na zlecenie Starosty</w:t>
      </w:r>
      <w:r w:rsidRPr="00B15442">
        <w:rPr>
          <w:rFonts w:ascii="Calibri" w:hAnsi="Calibri" w:cs="Calibri"/>
          <w:sz w:val="24"/>
          <w:szCs w:val="24"/>
        </w:rPr>
        <w:t>.</w:t>
      </w:r>
      <w:r>
        <w:rPr>
          <w:rFonts w:ascii="Calibri" w:hAnsi="Calibri" w:cs="Calibri"/>
          <w:sz w:val="24"/>
          <w:szCs w:val="24"/>
        </w:rPr>
        <w:t xml:space="preserve"> Na podstawie pUPUL prowadzi się trwale zrównoważoną gospodarkę leśną.</w:t>
      </w:r>
      <w:r w:rsidR="007F09D0">
        <w:rPr>
          <w:rFonts w:ascii="Calibri" w:hAnsi="Calibri" w:cs="Calibri"/>
          <w:sz w:val="24"/>
          <w:szCs w:val="24"/>
        </w:rPr>
        <w:t xml:space="preserve"> Niema obowiązku prawnego zaznajamiania się z treścią </w:t>
      </w:r>
      <w:proofErr w:type="spellStart"/>
      <w:r w:rsidR="007F09D0">
        <w:rPr>
          <w:rFonts w:ascii="Calibri" w:hAnsi="Calibri" w:cs="Calibri"/>
          <w:sz w:val="24"/>
          <w:szCs w:val="24"/>
        </w:rPr>
        <w:t>pUPUL</w:t>
      </w:r>
      <w:proofErr w:type="spellEnd"/>
      <w:r w:rsidR="007F09D0">
        <w:rPr>
          <w:rFonts w:ascii="Calibri" w:hAnsi="Calibri" w:cs="Calibri"/>
          <w:sz w:val="24"/>
          <w:szCs w:val="24"/>
        </w:rPr>
        <w:t xml:space="preserve"> ani te</w:t>
      </w:r>
      <w:r w:rsidR="00D22E8C">
        <w:rPr>
          <w:rFonts w:ascii="Calibri" w:hAnsi="Calibri" w:cs="Calibri"/>
          <w:sz w:val="24"/>
          <w:szCs w:val="24"/>
        </w:rPr>
        <w:t>ż</w:t>
      </w:r>
      <w:r w:rsidR="007F09D0">
        <w:rPr>
          <w:rFonts w:ascii="Calibri" w:hAnsi="Calibri" w:cs="Calibri"/>
          <w:sz w:val="24"/>
          <w:szCs w:val="24"/>
        </w:rPr>
        <w:t xml:space="preserve"> osobistego stawiennictwa w UG.</w:t>
      </w:r>
      <w:r w:rsidRPr="00B15442">
        <w:rPr>
          <w:rFonts w:ascii="Calibri" w:hAnsi="Calibri" w:cs="Calibri"/>
          <w:sz w:val="24"/>
          <w:szCs w:val="24"/>
        </w:rPr>
        <w:t xml:space="preserve"> </w:t>
      </w:r>
    </w:p>
    <w:p w:rsidR="007F09D0" w:rsidRPr="00B15442" w:rsidRDefault="007F09D0" w:rsidP="00EC182C">
      <w:pPr>
        <w:spacing w:after="0" w:line="240" w:lineRule="auto"/>
        <w:rPr>
          <w:rFonts w:ascii="Calibri" w:hAnsi="Calibri" w:cs="Calibri"/>
          <w:sz w:val="24"/>
          <w:szCs w:val="24"/>
        </w:rPr>
      </w:pP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b/>
          <w:sz w:val="24"/>
          <w:szCs w:val="24"/>
        </w:rPr>
        <w:t>„Dlaczego nie zostałem zawiadomiony i ktoś chodził po moim lesie”</w:t>
      </w:r>
      <w:r w:rsidRPr="00B15442">
        <w:rPr>
          <w:rFonts w:ascii="Calibri" w:hAnsi="Calibri" w:cs="Calibri"/>
          <w:sz w:val="24"/>
          <w:szCs w:val="24"/>
        </w:rPr>
        <w:t xml:space="preserve"> – zawiadomienie o </w:t>
      </w:r>
      <w:r>
        <w:rPr>
          <w:rFonts w:ascii="Calibri" w:hAnsi="Calibri" w:cs="Calibri"/>
          <w:sz w:val="24"/>
          <w:szCs w:val="24"/>
        </w:rPr>
        <w:t>prowadzonych pracach terenowych</w:t>
      </w:r>
      <w:r w:rsidRPr="00B15442">
        <w:rPr>
          <w:rFonts w:ascii="Calibri" w:hAnsi="Calibri" w:cs="Calibri"/>
          <w:sz w:val="24"/>
          <w:szCs w:val="24"/>
        </w:rPr>
        <w:t xml:space="preserve"> wysyła</w:t>
      </w:r>
      <w:r>
        <w:rPr>
          <w:rFonts w:ascii="Calibri" w:hAnsi="Calibri" w:cs="Calibri"/>
          <w:sz w:val="24"/>
          <w:szCs w:val="24"/>
        </w:rPr>
        <w:t>ne są</w:t>
      </w:r>
      <w:r w:rsidRPr="00B15442">
        <w:rPr>
          <w:rFonts w:ascii="Calibri" w:hAnsi="Calibri" w:cs="Calibri"/>
          <w:sz w:val="24"/>
          <w:szCs w:val="24"/>
        </w:rPr>
        <w:t xml:space="preserve"> do </w:t>
      </w:r>
      <w:r>
        <w:rPr>
          <w:rFonts w:ascii="Calibri" w:hAnsi="Calibri" w:cs="Calibri"/>
          <w:sz w:val="24"/>
          <w:szCs w:val="24"/>
        </w:rPr>
        <w:t xml:space="preserve">miejscowego </w:t>
      </w:r>
      <w:r w:rsidRPr="00B15442">
        <w:rPr>
          <w:rFonts w:ascii="Calibri" w:hAnsi="Calibri" w:cs="Calibri"/>
          <w:sz w:val="24"/>
          <w:szCs w:val="24"/>
        </w:rPr>
        <w:t xml:space="preserve">urzędu gminy </w:t>
      </w:r>
      <w:r>
        <w:rPr>
          <w:rFonts w:ascii="Calibri" w:hAnsi="Calibri" w:cs="Calibri"/>
          <w:sz w:val="24"/>
          <w:szCs w:val="24"/>
        </w:rPr>
        <w:t>z prośbą o</w:t>
      </w:r>
      <w:r w:rsidRPr="00B15442">
        <w:rPr>
          <w:rFonts w:ascii="Calibri" w:hAnsi="Calibri" w:cs="Calibri"/>
          <w:sz w:val="24"/>
          <w:szCs w:val="24"/>
        </w:rPr>
        <w:t xml:space="preserve"> powiadomieni</w:t>
      </w:r>
      <w:r>
        <w:rPr>
          <w:rFonts w:ascii="Calibri" w:hAnsi="Calibri" w:cs="Calibri"/>
          <w:sz w:val="24"/>
          <w:szCs w:val="24"/>
        </w:rPr>
        <w:t>e</w:t>
      </w:r>
      <w:r w:rsidRPr="00B15442">
        <w:rPr>
          <w:rFonts w:ascii="Calibri" w:hAnsi="Calibri" w:cs="Calibri"/>
          <w:sz w:val="24"/>
          <w:szCs w:val="24"/>
        </w:rPr>
        <w:t xml:space="preserve"> właścicieli </w:t>
      </w:r>
      <w:r>
        <w:rPr>
          <w:rFonts w:ascii="Calibri" w:hAnsi="Calibri" w:cs="Calibri"/>
          <w:sz w:val="24"/>
          <w:szCs w:val="24"/>
        </w:rPr>
        <w:t>lasów</w:t>
      </w:r>
      <w:r w:rsidRPr="00B15442">
        <w:rPr>
          <w:rFonts w:ascii="Calibri" w:hAnsi="Calibri" w:cs="Calibri"/>
          <w:sz w:val="24"/>
          <w:szCs w:val="24"/>
        </w:rPr>
        <w:t>. Zawiadomienie zawiera orientacyjny okres kiedy będą się odbywały p</w:t>
      </w:r>
      <w:r>
        <w:rPr>
          <w:rFonts w:ascii="Calibri" w:hAnsi="Calibri" w:cs="Calibri"/>
          <w:sz w:val="24"/>
          <w:szCs w:val="24"/>
        </w:rPr>
        <w:t>race taksacyjne oraz inne podstawowe informacje. Nie zawiadamia się</w:t>
      </w:r>
      <w:r w:rsidRPr="00B15442">
        <w:rPr>
          <w:rFonts w:ascii="Calibri" w:hAnsi="Calibri" w:cs="Calibri"/>
          <w:sz w:val="24"/>
          <w:szCs w:val="24"/>
        </w:rPr>
        <w:t xml:space="preserve"> każdego właściciela indywidualnie, ponieważ nie mamy takiego obowiązku. </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Na mocy ustawy możemy wejść do lasów, które podlegają pracom urządzeniowym, nawet tych opatrzonych znakami „Teren prywatny zakaz wstępu”. Tylko przy konieczności wejścia na tereny ogrodzone i posesje kontaktujemy się z właścicielami</w:t>
      </w:r>
      <w:r>
        <w:rPr>
          <w:rFonts w:ascii="Calibri" w:hAnsi="Calibri" w:cs="Calibri"/>
          <w:sz w:val="24"/>
          <w:szCs w:val="24"/>
        </w:rPr>
        <w:t>, nigdy nie dokonujemy samowol</w:t>
      </w:r>
      <w:r w:rsidR="00C6428A">
        <w:rPr>
          <w:rFonts w:ascii="Calibri" w:hAnsi="Calibri" w:cs="Calibri"/>
          <w:sz w:val="24"/>
          <w:szCs w:val="24"/>
        </w:rPr>
        <w:t>nego wejścia na tereny grodzone</w:t>
      </w:r>
      <w:r>
        <w:rPr>
          <w:rFonts w:ascii="Calibri" w:hAnsi="Calibri" w:cs="Calibri"/>
          <w:sz w:val="24"/>
          <w:szCs w:val="24"/>
        </w:rPr>
        <w:t>, d</w:t>
      </w:r>
      <w:r w:rsidRPr="00B15442">
        <w:rPr>
          <w:rFonts w:ascii="Calibri" w:hAnsi="Calibri" w:cs="Calibri"/>
          <w:sz w:val="24"/>
          <w:szCs w:val="24"/>
        </w:rPr>
        <w:t>la własnego bezpieczeństwa, psy</w:t>
      </w:r>
      <w:r>
        <w:rPr>
          <w:rFonts w:ascii="Calibri" w:hAnsi="Calibri" w:cs="Calibri"/>
          <w:sz w:val="24"/>
          <w:szCs w:val="24"/>
        </w:rPr>
        <w:t>,</w:t>
      </w:r>
      <w:r w:rsidRPr="00B15442">
        <w:rPr>
          <w:rFonts w:ascii="Calibri" w:hAnsi="Calibri" w:cs="Calibri"/>
          <w:sz w:val="24"/>
          <w:szCs w:val="24"/>
        </w:rPr>
        <w:t xml:space="preserve"> ochrona, policja, itp.</w:t>
      </w:r>
    </w:p>
    <w:p w:rsidR="00B47F84" w:rsidRPr="00B15442" w:rsidRDefault="00B47F84" w:rsidP="00EC182C">
      <w:pPr>
        <w:spacing w:after="0" w:line="240" w:lineRule="auto"/>
        <w:rPr>
          <w:rFonts w:ascii="Calibri" w:hAnsi="Calibri" w:cs="Calibri"/>
          <w:sz w:val="24"/>
          <w:szCs w:val="24"/>
        </w:rPr>
      </w:pPr>
    </w:p>
    <w:p w:rsidR="00B47F84" w:rsidRPr="00B15442" w:rsidRDefault="00D22E8C" w:rsidP="00EC182C">
      <w:pPr>
        <w:spacing w:after="0" w:line="240" w:lineRule="auto"/>
        <w:rPr>
          <w:rFonts w:ascii="Calibri" w:hAnsi="Calibri" w:cs="Calibri"/>
          <w:b/>
          <w:sz w:val="24"/>
          <w:szCs w:val="24"/>
        </w:rPr>
      </w:pPr>
      <w:r>
        <w:rPr>
          <w:rFonts w:ascii="Calibri" w:hAnsi="Calibri" w:cs="Calibri"/>
          <w:b/>
          <w:sz w:val="24"/>
          <w:szCs w:val="24"/>
        </w:rPr>
        <w:t>„Nie zgadza</w:t>
      </w:r>
      <w:r w:rsidR="00786525">
        <w:rPr>
          <w:rFonts w:ascii="Calibri" w:hAnsi="Calibri" w:cs="Calibri"/>
          <w:b/>
          <w:sz w:val="24"/>
          <w:szCs w:val="24"/>
        </w:rPr>
        <w:t xml:space="preserve"> się</w:t>
      </w:r>
      <w:r w:rsidR="00B47F84" w:rsidRPr="00B15442">
        <w:rPr>
          <w:rFonts w:ascii="Calibri" w:hAnsi="Calibri" w:cs="Calibri"/>
          <w:b/>
          <w:sz w:val="24"/>
          <w:szCs w:val="24"/>
        </w:rPr>
        <w:t xml:space="preserve"> powierzchnia, tu na tym dokumencie mam inaczej”: </w:t>
      </w:r>
    </w:p>
    <w:p w:rsidR="00B47F84" w:rsidRDefault="00B47F84" w:rsidP="00EC182C">
      <w:pPr>
        <w:spacing w:after="0" w:line="240" w:lineRule="auto"/>
        <w:rPr>
          <w:rFonts w:ascii="Calibri" w:hAnsi="Calibri" w:cs="Calibri"/>
          <w:sz w:val="24"/>
          <w:szCs w:val="24"/>
        </w:rPr>
      </w:pPr>
      <w:r w:rsidRPr="00B15442">
        <w:rPr>
          <w:rFonts w:ascii="Calibri" w:hAnsi="Calibri" w:cs="Calibri"/>
          <w:sz w:val="24"/>
          <w:szCs w:val="24"/>
        </w:rPr>
        <w:lastRenderedPageBreak/>
        <w:t>W</w:t>
      </w:r>
      <w:r w:rsidR="00C6428A">
        <w:rPr>
          <w:rFonts w:ascii="Calibri" w:hAnsi="Calibri" w:cs="Calibri"/>
          <w:sz w:val="24"/>
          <w:szCs w:val="24"/>
        </w:rPr>
        <w:t>łaściwe</w:t>
      </w:r>
      <w:r>
        <w:rPr>
          <w:rFonts w:ascii="Calibri" w:hAnsi="Calibri" w:cs="Calibri"/>
          <w:sz w:val="24"/>
          <w:szCs w:val="24"/>
        </w:rPr>
        <w:t xml:space="preserve"> w</w:t>
      </w:r>
      <w:r w:rsidRPr="00B15442">
        <w:rPr>
          <w:rFonts w:ascii="Calibri" w:hAnsi="Calibri" w:cs="Calibri"/>
          <w:sz w:val="24"/>
          <w:szCs w:val="24"/>
        </w:rPr>
        <w:t xml:space="preserve">ydziały geodezji </w:t>
      </w:r>
      <w:r>
        <w:rPr>
          <w:rFonts w:ascii="Calibri" w:hAnsi="Calibri" w:cs="Calibri"/>
          <w:sz w:val="24"/>
          <w:szCs w:val="24"/>
        </w:rPr>
        <w:t xml:space="preserve">Starostwa Powiatowego </w:t>
      </w:r>
      <w:r w:rsidRPr="00B15442">
        <w:rPr>
          <w:rFonts w:ascii="Calibri" w:hAnsi="Calibri" w:cs="Calibri"/>
          <w:sz w:val="24"/>
          <w:szCs w:val="24"/>
        </w:rPr>
        <w:t xml:space="preserve">pracują cały czas nad jakością danych w zasobach. Duże rozbieżności pociągała za sobą cyfryzacja danych papierowych i modernizacja użytków gruntowych. </w:t>
      </w:r>
      <w:r>
        <w:rPr>
          <w:rFonts w:ascii="Calibri" w:hAnsi="Calibri" w:cs="Calibri"/>
          <w:sz w:val="24"/>
          <w:szCs w:val="24"/>
        </w:rPr>
        <w:t>Prace urządzeniowe są wykonywane na podstawie przekazanych danych i nie podlegają zmianom. Przyjmowany jest stan na</w:t>
      </w:r>
      <w:r w:rsidR="00F215F6">
        <w:rPr>
          <w:rFonts w:ascii="Calibri" w:hAnsi="Calibri" w:cs="Calibri"/>
          <w:sz w:val="24"/>
          <w:szCs w:val="24"/>
        </w:rPr>
        <w:t xml:space="preserve"> dzień podpisania umowy</w:t>
      </w:r>
      <w:r>
        <w:rPr>
          <w:rFonts w:ascii="Calibri" w:hAnsi="Calibri" w:cs="Calibri"/>
          <w:sz w:val="24"/>
          <w:szCs w:val="24"/>
        </w:rPr>
        <w:t xml:space="preserve"> i Wykonawca niema możliwości wglądu we wcześniejsze zmiany oraz nie weryfikuje poprawności tych danych pod względem merytorycznym. W pracach </w:t>
      </w:r>
      <w:r w:rsidR="00C6428A">
        <w:rPr>
          <w:rFonts w:ascii="Calibri" w:hAnsi="Calibri" w:cs="Calibri"/>
          <w:sz w:val="24"/>
          <w:szCs w:val="24"/>
        </w:rPr>
        <w:t>sprawdzane są ilościowo działki</w:t>
      </w:r>
      <w:r>
        <w:rPr>
          <w:rFonts w:ascii="Calibri" w:hAnsi="Calibri" w:cs="Calibri"/>
          <w:sz w:val="24"/>
          <w:szCs w:val="24"/>
        </w:rPr>
        <w:t>, ilościowo użytki leśne oraz stosunek powierzchni ewidencyjnej do powierzchni rzeczywistej. Wszelkie rozbieżności zamieszczane są w odpowiednim rozdziale pUPUL z reguły na końcu operatu.</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Do najczęstszych uwag należą, rozbieżności względem:</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 nakazów podatkowych – nakazy wydaje gmina na podstawie ewidencji gruntów, jeżeli jest różna od tej jaka jest w starostwie właściciel </w:t>
      </w:r>
      <w:r>
        <w:rPr>
          <w:rFonts w:ascii="Calibri" w:hAnsi="Calibri" w:cs="Calibri"/>
          <w:sz w:val="24"/>
          <w:szCs w:val="24"/>
        </w:rPr>
        <w:t>sam musi to wyjaśnić</w:t>
      </w:r>
      <w:r w:rsidRPr="00B15442">
        <w:rPr>
          <w:rFonts w:ascii="Calibri" w:hAnsi="Calibri" w:cs="Calibri"/>
          <w:sz w:val="24"/>
          <w:szCs w:val="24"/>
        </w:rPr>
        <w:t>.</w:t>
      </w:r>
    </w:p>
    <w:p w:rsidR="00B47F84"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 wypisów i wyrysów z ewidencji gruntów – najczęściej te wypisy są z zeszłego wieku. Należy pamiętać że wypis jest ważny przez 100 dni o daty wydania! Data pozyskania danych jest na stronie tytułowej planu, i wszelkie dane zawarte w planie są z tego dnia. </w:t>
      </w:r>
    </w:p>
    <w:p w:rsidR="00B47F84" w:rsidRPr="00B15442" w:rsidRDefault="00B47F84" w:rsidP="00EC182C">
      <w:pPr>
        <w:spacing w:after="0" w:line="240" w:lineRule="auto"/>
        <w:rPr>
          <w:rFonts w:ascii="Calibri" w:hAnsi="Calibri" w:cs="Calibri"/>
          <w:sz w:val="24"/>
          <w:szCs w:val="24"/>
        </w:rPr>
      </w:pPr>
    </w:p>
    <w:p w:rsidR="00B47F84" w:rsidRPr="00B15442" w:rsidRDefault="00F215F6" w:rsidP="00EC182C">
      <w:pPr>
        <w:spacing w:after="0" w:line="240" w:lineRule="auto"/>
        <w:rPr>
          <w:rFonts w:ascii="Calibri" w:hAnsi="Calibri" w:cs="Calibri"/>
          <w:b/>
          <w:sz w:val="24"/>
          <w:szCs w:val="24"/>
        </w:rPr>
      </w:pPr>
      <w:r>
        <w:rPr>
          <w:rFonts w:ascii="Calibri" w:hAnsi="Calibri" w:cs="Calibri"/>
          <w:b/>
          <w:sz w:val="24"/>
          <w:szCs w:val="24"/>
        </w:rPr>
        <w:t>„ T</w:t>
      </w:r>
      <w:r w:rsidR="00B47F84" w:rsidRPr="00B15442">
        <w:rPr>
          <w:rFonts w:ascii="Calibri" w:hAnsi="Calibri" w:cs="Calibri"/>
          <w:b/>
          <w:sz w:val="24"/>
          <w:szCs w:val="24"/>
        </w:rPr>
        <w:t>am nie ma lasu, tylko pole”:</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 Częsty przykład </w:t>
      </w:r>
      <w:r>
        <w:rPr>
          <w:rFonts w:ascii="Calibri" w:hAnsi="Calibri" w:cs="Calibri"/>
          <w:sz w:val="24"/>
          <w:szCs w:val="24"/>
        </w:rPr>
        <w:t>wyłączenia z produkcji (</w:t>
      </w:r>
      <w:r w:rsidRPr="00B15442">
        <w:rPr>
          <w:rFonts w:ascii="Calibri" w:hAnsi="Calibri" w:cs="Calibri"/>
          <w:sz w:val="24"/>
          <w:szCs w:val="24"/>
        </w:rPr>
        <w:t>odlesienia</w:t>
      </w:r>
      <w:r>
        <w:rPr>
          <w:rFonts w:ascii="Calibri" w:hAnsi="Calibri" w:cs="Calibri"/>
          <w:sz w:val="24"/>
          <w:szCs w:val="24"/>
        </w:rPr>
        <w:t>)</w:t>
      </w:r>
      <w:r w:rsidRPr="00B15442">
        <w:rPr>
          <w:rFonts w:ascii="Calibri" w:hAnsi="Calibri" w:cs="Calibri"/>
          <w:sz w:val="24"/>
          <w:szCs w:val="24"/>
        </w:rPr>
        <w:t xml:space="preserve"> gruntów bez zmiany użytku</w:t>
      </w:r>
      <w:r>
        <w:rPr>
          <w:rFonts w:ascii="Calibri" w:hAnsi="Calibri" w:cs="Calibri"/>
          <w:sz w:val="24"/>
          <w:szCs w:val="24"/>
        </w:rPr>
        <w:t xml:space="preserve"> na inny niż </w:t>
      </w:r>
      <w:proofErr w:type="spellStart"/>
      <w:r>
        <w:rPr>
          <w:rFonts w:ascii="Calibri" w:hAnsi="Calibri" w:cs="Calibri"/>
          <w:sz w:val="24"/>
          <w:szCs w:val="24"/>
        </w:rPr>
        <w:t>Ls</w:t>
      </w:r>
      <w:proofErr w:type="spellEnd"/>
      <w:r>
        <w:rPr>
          <w:rFonts w:ascii="Calibri" w:hAnsi="Calibri" w:cs="Calibri"/>
          <w:sz w:val="24"/>
          <w:szCs w:val="24"/>
        </w:rPr>
        <w:t xml:space="preserve"> bądź też </w:t>
      </w:r>
      <w:r w:rsidR="00786525">
        <w:rPr>
          <w:rFonts w:ascii="Calibri" w:hAnsi="Calibri" w:cs="Calibri"/>
          <w:sz w:val="24"/>
          <w:szCs w:val="24"/>
        </w:rPr>
        <w:t>w</w:t>
      </w:r>
      <w:r w:rsidRPr="00B15442">
        <w:rPr>
          <w:rFonts w:ascii="Calibri" w:hAnsi="Calibri" w:cs="Calibri"/>
          <w:sz w:val="24"/>
          <w:szCs w:val="24"/>
        </w:rPr>
        <w:t xml:space="preserve"> przypadku braku aktualizacji użytków gruntowych, taki stan może trwać nawet dziesięciolecia. </w:t>
      </w:r>
      <w:r w:rsidR="007F09D0">
        <w:rPr>
          <w:rFonts w:ascii="Calibri" w:hAnsi="Calibri" w:cs="Calibri"/>
          <w:sz w:val="24"/>
          <w:szCs w:val="24"/>
        </w:rPr>
        <w:t>W</w:t>
      </w:r>
      <w:r w:rsidRPr="00B15442">
        <w:rPr>
          <w:rFonts w:ascii="Calibri" w:hAnsi="Calibri" w:cs="Calibri"/>
          <w:sz w:val="24"/>
          <w:szCs w:val="24"/>
        </w:rPr>
        <w:t>łaściciel, szczególnie młody, może być święcie przekonany że tam nigdy lasu nie było. Jednakże opracowaniem obejmujem</w:t>
      </w:r>
      <w:r w:rsidR="007F09D0">
        <w:rPr>
          <w:rFonts w:ascii="Calibri" w:hAnsi="Calibri" w:cs="Calibri"/>
          <w:sz w:val="24"/>
          <w:szCs w:val="24"/>
        </w:rPr>
        <w:t>y wszystkie użytki Ls (zawsze!</w:t>
      </w:r>
      <w:r w:rsidRPr="00B15442">
        <w:rPr>
          <w:rFonts w:ascii="Calibri" w:hAnsi="Calibri" w:cs="Calibri"/>
          <w:sz w:val="24"/>
          <w:szCs w:val="24"/>
        </w:rPr>
        <w:t xml:space="preserve">), </w:t>
      </w:r>
      <w:proofErr w:type="gramStart"/>
      <w:r w:rsidRPr="00B15442">
        <w:rPr>
          <w:rFonts w:ascii="Calibri" w:hAnsi="Calibri" w:cs="Calibri"/>
          <w:sz w:val="24"/>
          <w:szCs w:val="24"/>
        </w:rPr>
        <w:t>opisujemy</w:t>
      </w:r>
      <w:proofErr w:type="gramEnd"/>
      <w:r w:rsidRPr="00B15442">
        <w:rPr>
          <w:rFonts w:ascii="Calibri" w:hAnsi="Calibri" w:cs="Calibri"/>
          <w:sz w:val="24"/>
          <w:szCs w:val="24"/>
        </w:rPr>
        <w:t xml:space="preserve"> stan faktyczny na gruncie. Nie ma możliwości nie ujęcia tylko dlatego ze rośnie tam „kukurydza”. W takim wypadku działka umieszczana jest w tabeli rozbieżności.</w:t>
      </w:r>
    </w:p>
    <w:p w:rsidR="00B47F84" w:rsidRPr="00B15442" w:rsidRDefault="00B47F84" w:rsidP="00EC182C">
      <w:pPr>
        <w:spacing w:after="0" w:line="240" w:lineRule="auto"/>
        <w:rPr>
          <w:rFonts w:ascii="Calibri" w:hAnsi="Calibri" w:cs="Calibri"/>
          <w:sz w:val="24"/>
          <w:szCs w:val="24"/>
        </w:rPr>
      </w:pP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b/>
          <w:sz w:val="24"/>
          <w:szCs w:val="24"/>
        </w:rPr>
        <w:t>„Nie zgadzają się dane właściciela”</w:t>
      </w:r>
      <w:r w:rsidRPr="00B15442">
        <w:rPr>
          <w:rFonts w:ascii="Calibri" w:hAnsi="Calibri" w:cs="Calibri"/>
          <w:sz w:val="24"/>
          <w:szCs w:val="24"/>
        </w:rPr>
        <w:t xml:space="preserve"> – </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 błędnie wpisane dane adresowe, literówki w danych </w:t>
      </w:r>
      <w:r w:rsidR="007F09D0">
        <w:rPr>
          <w:rFonts w:ascii="Calibri" w:hAnsi="Calibri" w:cs="Calibri"/>
          <w:sz w:val="24"/>
          <w:szCs w:val="24"/>
        </w:rPr>
        <w:t>-</w:t>
      </w:r>
      <w:r w:rsidRPr="00B15442">
        <w:rPr>
          <w:rFonts w:ascii="Calibri" w:hAnsi="Calibri" w:cs="Calibri"/>
          <w:sz w:val="24"/>
          <w:szCs w:val="24"/>
        </w:rPr>
        <w:t xml:space="preserve">jeżeli są źle wpisane w bazie ewidencyjnej to </w:t>
      </w:r>
      <w:r w:rsidR="007F09D0">
        <w:rPr>
          <w:rFonts w:ascii="Calibri" w:hAnsi="Calibri" w:cs="Calibri"/>
          <w:sz w:val="24"/>
          <w:szCs w:val="24"/>
        </w:rPr>
        <w:t>za ten stan rzeczy odpowiada wydział geodezji danego</w:t>
      </w:r>
      <w:r w:rsidRPr="00B15442">
        <w:rPr>
          <w:rFonts w:ascii="Calibri" w:hAnsi="Calibri" w:cs="Calibri"/>
          <w:sz w:val="24"/>
          <w:szCs w:val="24"/>
        </w:rPr>
        <w:t xml:space="preserve"> starostwa.</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 zmienił się właściciel– </w:t>
      </w:r>
      <w:r w:rsidR="007F09D0">
        <w:rPr>
          <w:rFonts w:ascii="Calibri" w:hAnsi="Calibri" w:cs="Calibri"/>
          <w:sz w:val="24"/>
          <w:szCs w:val="24"/>
        </w:rPr>
        <w:t>jest</w:t>
      </w:r>
      <w:r w:rsidRPr="00B15442">
        <w:rPr>
          <w:rFonts w:ascii="Calibri" w:hAnsi="Calibri" w:cs="Calibri"/>
          <w:sz w:val="24"/>
          <w:szCs w:val="24"/>
        </w:rPr>
        <w:t xml:space="preserve"> akt notarialny (kupno, sprzedaż, sprawy spadkowe) </w:t>
      </w:r>
      <w:r w:rsidR="007F09D0">
        <w:rPr>
          <w:rFonts w:ascii="Calibri" w:hAnsi="Calibri" w:cs="Calibri"/>
          <w:sz w:val="24"/>
          <w:szCs w:val="24"/>
        </w:rPr>
        <w:t>niestety dane te mogą zostać zmienione tylko po wydaniu odpowiedniej decyzji administracyjnej przez Starostę do chwili zakończenia wyłożenia pUPUL. Najczęściej jednak prace prowadzone są ze stanem na dzień wydania danych i niema możliwości zmiany w pUPUL. Zabiegi rozpisywane są do działki i wynikowo do właściciela więc zmiana nie przeszkadza w prowadzeniu gospodarki leśnej.</w:t>
      </w:r>
    </w:p>
    <w:p w:rsidR="00B47F84" w:rsidRPr="00B15442" w:rsidRDefault="00B47F84" w:rsidP="00EC182C">
      <w:pPr>
        <w:spacing w:after="0" w:line="240" w:lineRule="auto"/>
        <w:rPr>
          <w:rFonts w:ascii="Calibri" w:hAnsi="Calibri" w:cs="Calibri"/>
          <w:sz w:val="24"/>
          <w:szCs w:val="24"/>
        </w:rPr>
      </w:pPr>
    </w:p>
    <w:p w:rsidR="00B47F84" w:rsidRPr="00B15442" w:rsidRDefault="00B10D39" w:rsidP="00EC182C">
      <w:pPr>
        <w:spacing w:after="0" w:line="240" w:lineRule="auto"/>
        <w:rPr>
          <w:rFonts w:ascii="Calibri" w:hAnsi="Calibri" w:cs="Calibri"/>
          <w:b/>
          <w:sz w:val="24"/>
          <w:szCs w:val="24"/>
        </w:rPr>
      </w:pPr>
      <w:r w:rsidRPr="00B15442">
        <w:rPr>
          <w:rFonts w:ascii="Calibri" w:hAnsi="Calibri" w:cs="Calibri"/>
          <w:b/>
          <w:sz w:val="24"/>
          <w:szCs w:val="24"/>
        </w:rPr>
        <w:t xml:space="preserve"> </w:t>
      </w:r>
      <w:r w:rsidR="00B47F84" w:rsidRPr="00B15442">
        <w:rPr>
          <w:rFonts w:ascii="Calibri" w:hAnsi="Calibri" w:cs="Calibri"/>
          <w:b/>
          <w:sz w:val="24"/>
          <w:szCs w:val="24"/>
        </w:rPr>
        <w:t>„Dlaczego mój las nie został ujęty?”</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las, uprawa, młodnik, nie znajduje się na użytku Ls, a</w:t>
      </w:r>
      <w:r w:rsidR="00B10D39">
        <w:rPr>
          <w:rFonts w:ascii="Calibri" w:hAnsi="Calibri" w:cs="Calibri"/>
          <w:sz w:val="24"/>
          <w:szCs w:val="24"/>
        </w:rPr>
        <w:t xml:space="preserve"> najczęściej</w:t>
      </w:r>
      <w:r w:rsidRPr="00B15442">
        <w:rPr>
          <w:rFonts w:ascii="Calibri" w:hAnsi="Calibri" w:cs="Calibri"/>
          <w:sz w:val="24"/>
          <w:szCs w:val="24"/>
        </w:rPr>
        <w:t xml:space="preserve"> zgodnie z umową inwentaryzujemy tylko ten użytek.</w:t>
      </w:r>
    </w:p>
    <w:p w:rsidR="00B10D39" w:rsidRDefault="00B10D39" w:rsidP="00EC182C">
      <w:pPr>
        <w:spacing w:after="0" w:line="240" w:lineRule="auto"/>
        <w:rPr>
          <w:rFonts w:ascii="Calibri" w:hAnsi="Calibri" w:cs="Calibri"/>
          <w:b/>
          <w:sz w:val="24"/>
          <w:szCs w:val="24"/>
        </w:rPr>
      </w:pPr>
    </w:p>
    <w:p w:rsidR="00B47F84" w:rsidRPr="00B15442" w:rsidRDefault="00B47F84" w:rsidP="00EC182C">
      <w:pPr>
        <w:spacing w:after="0" w:line="240" w:lineRule="auto"/>
        <w:rPr>
          <w:rFonts w:ascii="Calibri" w:hAnsi="Calibri" w:cs="Calibri"/>
          <w:b/>
          <w:sz w:val="24"/>
          <w:szCs w:val="24"/>
        </w:rPr>
      </w:pPr>
      <w:r w:rsidRPr="00B15442">
        <w:rPr>
          <w:rFonts w:ascii="Calibri" w:hAnsi="Calibri" w:cs="Calibri"/>
          <w:b/>
          <w:sz w:val="24"/>
          <w:szCs w:val="24"/>
        </w:rPr>
        <w:t>Uwagi do wieku:</w:t>
      </w:r>
    </w:p>
    <w:p w:rsidR="00B47F84"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 jak dobrze wiecie wiek </w:t>
      </w:r>
      <w:r w:rsidRPr="00B15442">
        <w:rPr>
          <w:rFonts w:ascii="Calibri" w:hAnsi="Calibri" w:cs="Calibri"/>
          <w:sz w:val="24"/>
          <w:szCs w:val="24"/>
          <w:u w:val="single"/>
        </w:rPr>
        <w:t xml:space="preserve">szacujemy </w:t>
      </w:r>
      <w:r w:rsidRPr="00B15442">
        <w:rPr>
          <w:rFonts w:ascii="Calibri" w:hAnsi="Calibri" w:cs="Calibri"/>
          <w:sz w:val="24"/>
          <w:szCs w:val="24"/>
        </w:rPr>
        <w:t xml:space="preserve">na podstawie </w:t>
      </w:r>
      <w:r w:rsidR="006E5C82">
        <w:rPr>
          <w:rFonts w:ascii="Calibri" w:hAnsi="Calibri" w:cs="Calibri"/>
          <w:sz w:val="24"/>
          <w:szCs w:val="24"/>
        </w:rPr>
        <w:t>c</w:t>
      </w:r>
      <w:r w:rsidR="00B10D39">
        <w:rPr>
          <w:rFonts w:ascii="Calibri" w:hAnsi="Calibri" w:cs="Calibri"/>
          <w:sz w:val="24"/>
          <w:szCs w:val="24"/>
        </w:rPr>
        <w:t>ech fizjologicznych oraz wiarygodnych dokumentów (</w:t>
      </w:r>
      <w:r w:rsidRPr="00B15442">
        <w:rPr>
          <w:rFonts w:ascii="Calibri" w:hAnsi="Calibri" w:cs="Calibri"/>
          <w:sz w:val="24"/>
          <w:szCs w:val="24"/>
        </w:rPr>
        <w:t>wymiar</w:t>
      </w:r>
      <w:r w:rsidR="00B10D39">
        <w:rPr>
          <w:rFonts w:ascii="Calibri" w:hAnsi="Calibri" w:cs="Calibri"/>
          <w:sz w:val="24"/>
          <w:szCs w:val="24"/>
        </w:rPr>
        <w:t>y</w:t>
      </w:r>
      <w:r w:rsidRPr="00B15442">
        <w:rPr>
          <w:rFonts w:ascii="Calibri" w:hAnsi="Calibri" w:cs="Calibri"/>
          <w:sz w:val="24"/>
          <w:szCs w:val="24"/>
        </w:rPr>
        <w:t>, policzenia okółków na drzewach stojących, policzenia słojów przyrostowyc</w:t>
      </w:r>
      <w:r w:rsidR="00B10D39">
        <w:rPr>
          <w:rFonts w:ascii="Calibri" w:hAnsi="Calibri" w:cs="Calibri"/>
          <w:sz w:val="24"/>
          <w:szCs w:val="24"/>
        </w:rPr>
        <w:t xml:space="preserve">h na świeżych pniach(jeśli są)). </w:t>
      </w:r>
      <w:r w:rsidR="002A2BA6">
        <w:rPr>
          <w:rFonts w:ascii="Calibri" w:hAnsi="Calibri" w:cs="Calibri"/>
          <w:sz w:val="24"/>
          <w:szCs w:val="24"/>
        </w:rPr>
        <w:t xml:space="preserve">Jest to wartość uśredniona dla całego </w:t>
      </w:r>
      <w:r w:rsidR="002A2BA6" w:rsidRPr="002A2BA6">
        <w:rPr>
          <w:rFonts w:ascii="Calibri" w:hAnsi="Calibri" w:cs="Calibri"/>
          <w:sz w:val="24"/>
          <w:szCs w:val="24"/>
          <w:u w:val="single"/>
        </w:rPr>
        <w:t>wydzielenia</w:t>
      </w:r>
      <w:r w:rsidR="002A2BA6">
        <w:rPr>
          <w:rFonts w:ascii="Calibri" w:hAnsi="Calibri" w:cs="Calibri"/>
          <w:sz w:val="24"/>
          <w:szCs w:val="24"/>
        </w:rPr>
        <w:t xml:space="preserve"> w którym może znajdować się nawet kilkanaście działek, dlatego wiek całego drzewostanu może się nieznacznie różnić. </w:t>
      </w:r>
    </w:p>
    <w:p w:rsidR="00B10D39" w:rsidRDefault="00B10D39" w:rsidP="00EC182C">
      <w:pPr>
        <w:spacing w:after="0" w:line="240" w:lineRule="auto"/>
        <w:rPr>
          <w:rFonts w:ascii="Calibri" w:hAnsi="Calibri" w:cs="Calibri"/>
          <w:sz w:val="24"/>
          <w:szCs w:val="24"/>
        </w:rPr>
      </w:pPr>
      <w:r>
        <w:rPr>
          <w:rFonts w:ascii="Calibri" w:hAnsi="Calibri" w:cs="Calibri"/>
          <w:sz w:val="24"/>
          <w:szCs w:val="24"/>
        </w:rPr>
        <w:t>Zgodnie z Instrukcją Urządzania Lasu (a także dokumentami pokrewnymi )</w:t>
      </w:r>
      <w:r w:rsidR="00E07A28">
        <w:rPr>
          <w:rFonts w:ascii="Calibri" w:hAnsi="Calibri" w:cs="Calibri"/>
          <w:sz w:val="24"/>
          <w:szCs w:val="24"/>
        </w:rPr>
        <w:t>.</w:t>
      </w:r>
    </w:p>
    <w:p w:rsidR="00B10D39" w:rsidRDefault="00B10D39" w:rsidP="00EC182C">
      <w:pPr>
        <w:spacing w:after="0" w:line="240" w:lineRule="auto"/>
        <w:rPr>
          <w:rFonts w:ascii="Calibri" w:hAnsi="Calibri" w:cs="Calibri"/>
          <w:sz w:val="24"/>
          <w:szCs w:val="24"/>
        </w:rPr>
      </w:pPr>
    </w:p>
    <w:p w:rsidR="00B10D39" w:rsidRP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3.3.11. Wiek gatunków wchodzących w skład drzewostanu (wiek drzewostanu, klasy</w:t>
      </w:r>
    </w:p>
    <w:p w:rsidR="00B10D39" w:rsidRPr="00B10D39" w:rsidRDefault="00B10D39" w:rsidP="00EC182C">
      <w:pPr>
        <w:spacing w:after="0" w:line="240" w:lineRule="auto"/>
        <w:rPr>
          <w:rFonts w:ascii="Calibri" w:hAnsi="Calibri" w:cs="Calibri"/>
          <w:sz w:val="24"/>
          <w:szCs w:val="24"/>
        </w:rPr>
      </w:pPr>
      <w:proofErr w:type="gramStart"/>
      <w:r w:rsidRPr="00B10D39">
        <w:rPr>
          <w:rFonts w:ascii="Calibri" w:hAnsi="Calibri" w:cs="Calibri"/>
          <w:sz w:val="24"/>
          <w:szCs w:val="24"/>
        </w:rPr>
        <w:lastRenderedPageBreak/>
        <w:t>wieku</w:t>
      </w:r>
      <w:proofErr w:type="gramEnd"/>
      <w:r w:rsidRPr="00B10D39">
        <w:rPr>
          <w:rFonts w:ascii="Calibri" w:hAnsi="Calibri" w:cs="Calibri"/>
          <w:sz w:val="24"/>
          <w:szCs w:val="24"/>
        </w:rPr>
        <w:t>), faza rozwoju drzewostanu</w:t>
      </w:r>
    </w:p>
    <w:p w:rsidR="00B10D39" w:rsidRP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 32</w:t>
      </w:r>
    </w:p>
    <w:p w:rsid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1. Wiek drzewostanu utożsamiany jest w planowaniu urządzeniowym</w:t>
      </w:r>
      <w:r>
        <w:rPr>
          <w:rFonts w:ascii="Calibri" w:hAnsi="Calibri" w:cs="Calibri"/>
          <w:sz w:val="24"/>
          <w:szCs w:val="24"/>
        </w:rPr>
        <w:t xml:space="preserve"> (….)</w:t>
      </w:r>
    </w:p>
    <w:p w:rsidR="00B10D39" w:rsidRP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Wiek</w:t>
      </w:r>
      <w:r>
        <w:rPr>
          <w:rFonts w:ascii="Calibri" w:hAnsi="Calibri" w:cs="Calibri"/>
          <w:sz w:val="24"/>
          <w:szCs w:val="24"/>
        </w:rPr>
        <w:t xml:space="preserve"> </w:t>
      </w:r>
      <w:r w:rsidRPr="00B10D39">
        <w:rPr>
          <w:rFonts w:ascii="Calibri" w:hAnsi="Calibri" w:cs="Calibri"/>
          <w:sz w:val="24"/>
          <w:szCs w:val="24"/>
        </w:rPr>
        <w:t>ustala się z dokładnością:</w:t>
      </w:r>
    </w:p>
    <w:p w:rsidR="00B10D39" w:rsidRP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 xml:space="preserve">1) 1–2 lat w uprawach i młodnikach </w:t>
      </w:r>
      <w:proofErr w:type="spellStart"/>
      <w:r w:rsidRPr="00B10D39">
        <w:rPr>
          <w:rFonts w:ascii="Calibri" w:hAnsi="Calibri" w:cs="Calibri"/>
          <w:sz w:val="24"/>
          <w:szCs w:val="24"/>
        </w:rPr>
        <w:t>Ia</w:t>
      </w:r>
      <w:proofErr w:type="spellEnd"/>
      <w:r w:rsidRPr="00B10D39">
        <w:rPr>
          <w:rFonts w:ascii="Calibri" w:hAnsi="Calibri" w:cs="Calibri"/>
          <w:sz w:val="24"/>
          <w:szCs w:val="24"/>
        </w:rPr>
        <w:t xml:space="preserve"> klasy wieku,</w:t>
      </w:r>
    </w:p>
    <w:p w:rsidR="00B10D39" w:rsidRP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 xml:space="preserve">2) 2–4 lat w młodnikach </w:t>
      </w:r>
      <w:proofErr w:type="spellStart"/>
      <w:r w:rsidRPr="00B10D39">
        <w:rPr>
          <w:rFonts w:ascii="Calibri" w:hAnsi="Calibri" w:cs="Calibri"/>
          <w:sz w:val="24"/>
          <w:szCs w:val="24"/>
        </w:rPr>
        <w:t>Ib</w:t>
      </w:r>
      <w:proofErr w:type="spellEnd"/>
      <w:r w:rsidRPr="00B10D39">
        <w:rPr>
          <w:rFonts w:ascii="Calibri" w:hAnsi="Calibri" w:cs="Calibri"/>
          <w:sz w:val="24"/>
          <w:szCs w:val="24"/>
        </w:rPr>
        <w:t xml:space="preserve"> klasy wieku,</w:t>
      </w:r>
    </w:p>
    <w:p w:rsidR="00B10D39" w:rsidRP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3) 4–6 lat w drągowinach II klasy wieku,</w:t>
      </w:r>
    </w:p>
    <w:p w:rsidR="00B10D39" w:rsidRPr="00B10D39" w:rsidRDefault="00B10D39" w:rsidP="00EC182C">
      <w:pPr>
        <w:spacing w:after="0" w:line="240" w:lineRule="auto"/>
        <w:rPr>
          <w:rFonts w:ascii="Calibri" w:hAnsi="Calibri" w:cs="Calibri"/>
          <w:sz w:val="24"/>
          <w:szCs w:val="24"/>
        </w:rPr>
      </w:pPr>
      <w:r w:rsidRPr="00B10D39">
        <w:rPr>
          <w:rFonts w:ascii="Calibri" w:hAnsi="Calibri" w:cs="Calibri"/>
          <w:sz w:val="24"/>
          <w:szCs w:val="24"/>
        </w:rPr>
        <w:t>4) 6–10 lat w drzewostanach III i IV klasy wieku,</w:t>
      </w:r>
    </w:p>
    <w:p w:rsidR="00B10D39" w:rsidRPr="00B15442" w:rsidRDefault="00B10D39" w:rsidP="00EC182C">
      <w:pPr>
        <w:spacing w:after="0" w:line="240" w:lineRule="auto"/>
        <w:rPr>
          <w:rFonts w:ascii="Calibri" w:hAnsi="Calibri" w:cs="Calibri"/>
          <w:sz w:val="24"/>
          <w:szCs w:val="24"/>
        </w:rPr>
      </w:pPr>
      <w:r w:rsidRPr="00B10D39">
        <w:rPr>
          <w:rFonts w:ascii="Calibri" w:hAnsi="Calibri" w:cs="Calibri"/>
          <w:sz w:val="24"/>
          <w:szCs w:val="24"/>
        </w:rPr>
        <w:t>5) 10–20 lat w drzewostanach starszych</w:t>
      </w:r>
    </w:p>
    <w:p w:rsidR="00B47F84" w:rsidRPr="00B15442" w:rsidRDefault="00B47F84" w:rsidP="00EC182C">
      <w:pPr>
        <w:spacing w:after="0" w:line="240" w:lineRule="auto"/>
        <w:rPr>
          <w:rFonts w:ascii="Calibri" w:hAnsi="Calibri" w:cs="Calibri"/>
          <w:b/>
          <w:sz w:val="24"/>
          <w:szCs w:val="24"/>
        </w:rPr>
      </w:pPr>
    </w:p>
    <w:p w:rsidR="00B47F84" w:rsidRPr="00B15442" w:rsidRDefault="00B47F84" w:rsidP="00EC182C">
      <w:pPr>
        <w:spacing w:after="0" w:line="240" w:lineRule="auto"/>
        <w:rPr>
          <w:rFonts w:ascii="Calibri" w:hAnsi="Calibri" w:cs="Calibri"/>
          <w:b/>
          <w:sz w:val="24"/>
          <w:szCs w:val="24"/>
        </w:rPr>
      </w:pPr>
      <w:r w:rsidRPr="00B15442">
        <w:rPr>
          <w:rFonts w:ascii="Calibri" w:hAnsi="Calibri" w:cs="Calibri"/>
          <w:b/>
          <w:sz w:val="24"/>
          <w:szCs w:val="24"/>
        </w:rPr>
        <w:t xml:space="preserve">„Mam za małe/za duże pozyskanie lub zapas” </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Zapas a co za tym idzie pozyskanie, wpisujemy na podstawie pomiarów dokonanych w terenie. Na obliczenie zapasu wpływ ma skład gatunkowy, wiek, wysokość drzewostanu i próby </w:t>
      </w:r>
      <w:proofErr w:type="spellStart"/>
      <w:r w:rsidRPr="00B15442">
        <w:rPr>
          <w:rFonts w:ascii="Calibri" w:hAnsi="Calibri" w:cs="Calibri"/>
          <w:sz w:val="24"/>
          <w:szCs w:val="24"/>
        </w:rPr>
        <w:t>relaskopowe</w:t>
      </w:r>
      <w:proofErr w:type="spellEnd"/>
      <w:r w:rsidRPr="00B15442">
        <w:rPr>
          <w:rFonts w:ascii="Calibri" w:hAnsi="Calibri" w:cs="Calibri"/>
          <w:sz w:val="24"/>
          <w:szCs w:val="24"/>
        </w:rPr>
        <w:t xml:space="preserve">. </w:t>
      </w:r>
      <w:r w:rsidR="005E6E84">
        <w:rPr>
          <w:rFonts w:ascii="Calibri" w:hAnsi="Calibri" w:cs="Calibri"/>
          <w:sz w:val="24"/>
          <w:szCs w:val="24"/>
        </w:rPr>
        <w:t>Zapas</w:t>
      </w:r>
      <w:r w:rsidRPr="00B15442">
        <w:rPr>
          <w:rFonts w:ascii="Calibri" w:hAnsi="Calibri" w:cs="Calibri"/>
          <w:sz w:val="24"/>
          <w:szCs w:val="24"/>
        </w:rPr>
        <w:t xml:space="preserve">, który został wpisany do operatu jest </w:t>
      </w:r>
      <w:r w:rsidR="005E6E84">
        <w:rPr>
          <w:rFonts w:ascii="Calibri" w:hAnsi="Calibri" w:cs="Calibri"/>
          <w:sz w:val="24"/>
          <w:szCs w:val="24"/>
        </w:rPr>
        <w:t xml:space="preserve">statystycznie </w:t>
      </w:r>
      <w:r w:rsidRPr="00B15442">
        <w:rPr>
          <w:rFonts w:ascii="Calibri" w:hAnsi="Calibri" w:cs="Calibri"/>
          <w:sz w:val="24"/>
          <w:szCs w:val="24"/>
        </w:rPr>
        <w:t xml:space="preserve">rzeczywisty, </w:t>
      </w:r>
      <w:proofErr w:type="gramStart"/>
      <w:r w:rsidRPr="00B15442">
        <w:rPr>
          <w:rFonts w:ascii="Calibri" w:hAnsi="Calibri" w:cs="Calibri"/>
          <w:sz w:val="24"/>
          <w:szCs w:val="24"/>
        </w:rPr>
        <w:t>i  co</w:t>
      </w:r>
      <w:proofErr w:type="gramEnd"/>
      <w:r w:rsidRPr="00B15442">
        <w:rPr>
          <w:rFonts w:ascii="Calibri" w:hAnsi="Calibri" w:cs="Calibri"/>
          <w:sz w:val="24"/>
          <w:szCs w:val="24"/>
        </w:rPr>
        <w:t xml:space="preserve"> za tym idzie wielkość pozyskania również. Jeżeli którykolwiek z tych elementów zawiera błąd to wyniki końcowe mogą być różne.</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Pozyskanie wynika z zasobności. </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W trzebieżach ustalone jest ustawowo na poziomie nie większym niż 20% zapasu na gruncie.</w:t>
      </w:r>
    </w:p>
    <w:p w:rsidR="00B47F84"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Rębnie złożone – od 20% do 40% zapasu na gruncie. </w:t>
      </w:r>
    </w:p>
    <w:p w:rsidR="005E6E84" w:rsidRPr="00B15442" w:rsidRDefault="005E6E84" w:rsidP="00EC182C">
      <w:pPr>
        <w:spacing w:after="0" w:line="240" w:lineRule="auto"/>
        <w:rPr>
          <w:rFonts w:ascii="Calibri" w:hAnsi="Calibri" w:cs="Calibri"/>
          <w:sz w:val="24"/>
          <w:szCs w:val="24"/>
        </w:rPr>
      </w:pPr>
      <w:r>
        <w:rPr>
          <w:rFonts w:ascii="Calibri" w:hAnsi="Calibri" w:cs="Calibri"/>
          <w:sz w:val="24"/>
          <w:szCs w:val="24"/>
        </w:rPr>
        <w:t>Rębnie (faza) uprzątające do 100%</w:t>
      </w:r>
    </w:p>
    <w:p w:rsidR="00B47F84" w:rsidRDefault="00B47F84" w:rsidP="00EC182C">
      <w:pPr>
        <w:spacing w:after="0" w:line="240" w:lineRule="auto"/>
        <w:rPr>
          <w:rFonts w:ascii="Calibri" w:hAnsi="Calibri" w:cs="Calibri"/>
          <w:sz w:val="24"/>
          <w:szCs w:val="24"/>
        </w:rPr>
      </w:pPr>
      <w:r w:rsidRPr="00B15442">
        <w:rPr>
          <w:rFonts w:ascii="Calibri" w:hAnsi="Calibri" w:cs="Calibri"/>
          <w:sz w:val="24"/>
          <w:szCs w:val="24"/>
        </w:rPr>
        <w:t>Rębnie zupełne – całość zapasu</w:t>
      </w:r>
      <w:r w:rsidR="005E6E84">
        <w:rPr>
          <w:rFonts w:ascii="Calibri" w:hAnsi="Calibri" w:cs="Calibri"/>
          <w:sz w:val="24"/>
          <w:szCs w:val="24"/>
        </w:rPr>
        <w:t xml:space="preserve"> (do 100%)</w:t>
      </w:r>
      <w:r w:rsidRPr="00B15442">
        <w:rPr>
          <w:rFonts w:ascii="Calibri" w:hAnsi="Calibri" w:cs="Calibri"/>
          <w:sz w:val="24"/>
          <w:szCs w:val="24"/>
        </w:rPr>
        <w:t>.</w:t>
      </w:r>
    </w:p>
    <w:p w:rsidR="005E6E84" w:rsidRDefault="005E6E84" w:rsidP="00EC182C">
      <w:pPr>
        <w:spacing w:after="0" w:line="240" w:lineRule="auto"/>
        <w:rPr>
          <w:rFonts w:ascii="Calibri" w:hAnsi="Calibri" w:cs="Calibri"/>
          <w:sz w:val="24"/>
          <w:szCs w:val="24"/>
        </w:rPr>
      </w:pPr>
      <w:r>
        <w:rPr>
          <w:rFonts w:ascii="Calibri" w:hAnsi="Calibri" w:cs="Calibri"/>
          <w:sz w:val="24"/>
          <w:szCs w:val="24"/>
        </w:rPr>
        <w:t>% masy przypisywany jest zgodnie z tabelami i w pewnych przypadkach może być za niski (ze względu np. na podział ewidencyjny) w taki przypadku przewidziano odpowiedni zapis w części ogólnej operatu w rozdziale dotyczącym pozyskania.</w:t>
      </w:r>
    </w:p>
    <w:p w:rsidR="005E6E84" w:rsidRPr="00B15442" w:rsidRDefault="005E6E84" w:rsidP="00EC182C">
      <w:pPr>
        <w:spacing w:after="0" w:line="240" w:lineRule="auto"/>
        <w:rPr>
          <w:rFonts w:ascii="Calibri" w:hAnsi="Calibri" w:cs="Calibri"/>
          <w:b/>
          <w:sz w:val="24"/>
          <w:szCs w:val="24"/>
        </w:rPr>
      </w:pPr>
    </w:p>
    <w:p w:rsidR="005E6E84" w:rsidRDefault="00B47F84" w:rsidP="00EC182C">
      <w:pPr>
        <w:spacing w:after="0" w:line="240" w:lineRule="auto"/>
        <w:rPr>
          <w:rFonts w:ascii="Calibri" w:hAnsi="Calibri" w:cs="Calibri"/>
          <w:b/>
          <w:sz w:val="24"/>
          <w:szCs w:val="24"/>
        </w:rPr>
      </w:pPr>
      <w:r w:rsidRPr="00B15442">
        <w:rPr>
          <w:rFonts w:ascii="Calibri" w:hAnsi="Calibri" w:cs="Calibri"/>
          <w:b/>
          <w:sz w:val="24"/>
          <w:szCs w:val="24"/>
        </w:rPr>
        <w:t>Właściciel nie ma obowiązku pozyskiwać maksymalnej miąższości przewidzianej w planie w cięciach trzebieżowych</w:t>
      </w:r>
      <w:r w:rsidR="005E6E84">
        <w:rPr>
          <w:rFonts w:ascii="Calibri" w:hAnsi="Calibri" w:cs="Calibri"/>
          <w:b/>
          <w:sz w:val="24"/>
          <w:szCs w:val="24"/>
        </w:rPr>
        <w:t xml:space="preserve"> i rębniach</w:t>
      </w:r>
      <w:r w:rsidRPr="00B15442">
        <w:rPr>
          <w:rFonts w:ascii="Calibri" w:hAnsi="Calibri" w:cs="Calibri"/>
          <w:b/>
          <w:sz w:val="24"/>
          <w:szCs w:val="24"/>
        </w:rPr>
        <w:t xml:space="preserve">. </w:t>
      </w:r>
    </w:p>
    <w:p w:rsidR="00B47F84" w:rsidRDefault="005E6E84" w:rsidP="00EC182C">
      <w:pPr>
        <w:spacing w:after="0" w:line="240" w:lineRule="auto"/>
        <w:rPr>
          <w:rFonts w:ascii="Calibri" w:hAnsi="Calibri" w:cs="Calibri"/>
          <w:sz w:val="24"/>
          <w:szCs w:val="24"/>
        </w:rPr>
      </w:pPr>
      <w:r>
        <w:rPr>
          <w:rFonts w:ascii="Calibri" w:hAnsi="Calibri" w:cs="Calibri"/>
          <w:sz w:val="24"/>
          <w:szCs w:val="24"/>
        </w:rPr>
        <w:t>Kwestia pozyskania całości przewidzianej masy</w:t>
      </w:r>
      <w:r w:rsidR="00B47F84" w:rsidRPr="00B15442">
        <w:rPr>
          <w:rFonts w:ascii="Calibri" w:hAnsi="Calibri" w:cs="Calibri"/>
          <w:sz w:val="24"/>
          <w:szCs w:val="24"/>
        </w:rPr>
        <w:t xml:space="preserve"> leży w gestii</w:t>
      </w:r>
      <w:r>
        <w:rPr>
          <w:rFonts w:ascii="Calibri" w:hAnsi="Calibri" w:cs="Calibri"/>
          <w:sz w:val="24"/>
          <w:szCs w:val="24"/>
        </w:rPr>
        <w:t xml:space="preserve"> właściciela gruntu</w:t>
      </w:r>
      <w:r w:rsidR="00B47F84" w:rsidRPr="00B15442">
        <w:rPr>
          <w:rFonts w:ascii="Calibri" w:hAnsi="Calibri" w:cs="Calibri"/>
          <w:sz w:val="24"/>
          <w:szCs w:val="24"/>
        </w:rPr>
        <w:t xml:space="preserve">. Niemniej ma obowiązek utrzymywać las w dobrym stanie sanitarnym i hodowlanym. W ciągu 10 lat obowiązywania </w:t>
      </w:r>
      <w:r>
        <w:rPr>
          <w:rFonts w:ascii="Calibri" w:hAnsi="Calibri" w:cs="Calibri"/>
          <w:sz w:val="24"/>
          <w:szCs w:val="24"/>
        </w:rPr>
        <w:t>pUPUL</w:t>
      </w:r>
      <w:r w:rsidR="00B47F84" w:rsidRPr="00B15442">
        <w:rPr>
          <w:rFonts w:ascii="Calibri" w:hAnsi="Calibri" w:cs="Calibri"/>
          <w:sz w:val="24"/>
          <w:szCs w:val="24"/>
        </w:rPr>
        <w:t xml:space="preserve"> powinien wykonać zabieg przewidziany w operacie. </w:t>
      </w:r>
    </w:p>
    <w:p w:rsidR="005E6E84" w:rsidRDefault="005E6E84" w:rsidP="00EC182C">
      <w:pPr>
        <w:spacing w:after="0" w:line="240" w:lineRule="auto"/>
        <w:rPr>
          <w:rFonts w:ascii="Calibri" w:hAnsi="Calibri" w:cs="Calibri"/>
          <w:sz w:val="24"/>
          <w:szCs w:val="24"/>
        </w:rPr>
      </w:pPr>
    </w:p>
    <w:p w:rsidR="005E6E84" w:rsidRPr="005E6E84" w:rsidRDefault="005E6E84" w:rsidP="00EC182C">
      <w:pPr>
        <w:spacing w:after="0" w:line="240" w:lineRule="auto"/>
        <w:rPr>
          <w:rFonts w:ascii="Calibri" w:hAnsi="Calibri" w:cs="Calibri"/>
          <w:b/>
          <w:sz w:val="24"/>
          <w:szCs w:val="24"/>
        </w:rPr>
      </w:pPr>
      <w:r w:rsidRPr="005E6E84">
        <w:rPr>
          <w:rFonts w:ascii="Calibri" w:hAnsi="Calibri" w:cs="Calibri"/>
          <w:b/>
          <w:sz w:val="24"/>
          <w:szCs w:val="24"/>
        </w:rPr>
        <w:t>Wiek rębności</w:t>
      </w:r>
      <w:r>
        <w:rPr>
          <w:rFonts w:ascii="Calibri" w:hAnsi="Calibri" w:cs="Calibri"/>
          <w:b/>
          <w:sz w:val="24"/>
          <w:szCs w:val="24"/>
        </w:rPr>
        <w:t>.</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Wiek rębności, jest to minimalny wiek jaki musi osiągnąć drzewostan, aby mógł być wycięty. Jest to wiadomość dla właściciela i instytucji nadzorującej gospodarkę leśną, że w drzewostanie można przeprowadzić rębnie. To właśc</w:t>
      </w:r>
      <w:r w:rsidR="00786525">
        <w:rPr>
          <w:rFonts w:ascii="Calibri" w:hAnsi="Calibri" w:cs="Calibri"/>
          <w:sz w:val="24"/>
          <w:szCs w:val="24"/>
        </w:rPr>
        <w:t xml:space="preserve">iciel decyduje czy chce wyciąć </w:t>
      </w:r>
      <w:r w:rsidRPr="00B15442">
        <w:rPr>
          <w:rFonts w:ascii="Calibri" w:hAnsi="Calibri" w:cs="Calibri"/>
          <w:sz w:val="24"/>
          <w:szCs w:val="24"/>
        </w:rPr>
        <w:t>czy nie, w planie jest zapis że może. Należy pamiętać że wiek rębności, i rębnia zależy od wieku gatunku głównego i siedliska.</w:t>
      </w:r>
    </w:p>
    <w:p w:rsidR="00B47F84" w:rsidRPr="00B15442" w:rsidRDefault="00B47F84" w:rsidP="00EC182C">
      <w:pPr>
        <w:spacing w:after="0" w:line="240" w:lineRule="auto"/>
        <w:rPr>
          <w:rFonts w:ascii="Calibri" w:hAnsi="Calibri" w:cs="Calibri"/>
          <w:sz w:val="24"/>
          <w:szCs w:val="24"/>
        </w:rPr>
      </w:pPr>
    </w:p>
    <w:p w:rsidR="00B47F84" w:rsidRPr="00B15442" w:rsidRDefault="00B47F84" w:rsidP="00EC182C">
      <w:pPr>
        <w:spacing w:after="0" w:line="240" w:lineRule="auto"/>
        <w:rPr>
          <w:rFonts w:ascii="Calibri" w:hAnsi="Calibri" w:cs="Calibri"/>
          <w:b/>
          <w:sz w:val="24"/>
          <w:szCs w:val="24"/>
        </w:rPr>
      </w:pPr>
      <w:r w:rsidRPr="00B15442">
        <w:rPr>
          <w:rFonts w:ascii="Calibri" w:hAnsi="Calibri" w:cs="Calibri"/>
          <w:b/>
          <w:sz w:val="24"/>
          <w:szCs w:val="24"/>
        </w:rPr>
        <w:t>„Na mojej działce takiego drzewa/gatunku nie ma” lub „ Dominujący jest inny gatunek niż ten wpisany w planie”</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Taka sytuacja może mieć miejsce jeżeli wydzielenie obejmuje kilka</w:t>
      </w:r>
      <w:r w:rsidR="005E6E84">
        <w:rPr>
          <w:rFonts w:ascii="Calibri" w:hAnsi="Calibri" w:cs="Calibri"/>
          <w:sz w:val="24"/>
          <w:szCs w:val="24"/>
        </w:rPr>
        <w:t xml:space="preserve"> a nawet </w:t>
      </w:r>
      <w:r w:rsidR="00382885">
        <w:rPr>
          <w:rFonts w:ascii="Calibri" w:hAnsi="Calibri" w:cs="Calibri"/>
          <w:sz w:val="24"/>
          <w:szCs w:val="24"/>
        </w:rPr>
        <w:t>kilkadziesiąt</w:t>
      </w:r>
      <w:r w:rsidRPr="00B15442">
        <w:rPr>
          <w:rFonts w:ascii="Calibri" w:hAnsi="Calibri" w:cs="Calibri"/>
          <w:sz w:val="24"/>
          <w:szCs w:val="24"/>
        </w:rPr>
        <w:t xml:space="preserve"> działek i opis jest uśredniony, nie jest błędem jeżeli działki są na tyle wąskie lub małe że nie ma możliwości wydzielić osobnych wydzieleń. Wtedy opis odnosi się do kompleksu leśnego</w:t>
      </w:r>
      <w:r w:rsidR="005E6E84">
        <w:rPr>
          <w:rFonts w:ascii="Calibri" w:hAnsi="Calibri" w:cs="Calibri"/>
          <w:sz w:val="24"/>
          <w:szCs w:val="24"/>
        </w:rPr>
        <w:t xml:space="preserve"> (wydzielenia jako całości)</w:t>
      </w:r>
      <w:r w:rsidRPr="00B15442">
        <w:rPr>
          <w:rFonts w:ascii="Calibri" w:hAnsi="Calibri" w:cs="Calibri"/>
          <w:sz w:val="24"/>
          <w:szCs w:val="24"/>
        </w:rPr>
        <w:t xml:space="preserve">, który może nieznacznie różnić się od tego co akurat występuje na działce do której </w:t>
      </w:r>
      <w:r w:rsidR="005E6E84">
        <w:rPr>
          <w:rFonts w:ascii="Calibri" w:hAnsi="Calibri" w:cs="Calibri"/>
          <w:sz w:val="24"/>
          <w:szCs w:val="24"/>
        </w:rPr>
        <w:t>odnosi się sprawa właściciela</w:t>
      </w:r>
      <w:r w:rsidRPr="00B15442">
        <w:rPr>
          <w:rFonts w:ascii="Calibri" w:hAnsi="Calibri" w:cs="Calibri"/>
          <w:sz w:val="24"/>
          <w:szCs w:val="24"/>
        </w:rPr>
        <w:t>. Ze względu na małą powierzchnie lub zbyt wąską działkę</w:t>
      </w:r>
      <w:r w:rsidR="005E6E84">
        <w:rPr>
          <w:rFonts w:ascii="Calibri" w:hAnsi="Calibri" w:cs="Calibri"/>
          <w:sz w:val="24"/>
          <w:szCs w:val="24"/>
        </w:rPr>
        <w:t xml:space="preserve"> bądź jej kształt</w:t>
      </w:r>
      <w:r w:rsidRPr="00B15442">
        <w:rPr>
          <w:rFonts w:ascii="Calibri" w:hAnsi="Calibri" w:cs="Calibri"/>
          <w:sz w:val="24"/>
          <w:szCs w:val="24"/>
        </w:rPr>
        <w:t xml:space="preserve"> nie </w:t>
      </w:r>
      <w:r w:rsidR="005E6E84">
        <w:rPr>
          <w:rFonts w:ascii="Calibri" w:hAnsi="Calibri" w:cs="Calibri"/>
          <w:sz w:val="24"/>
          <w:szCs w:val="24"/>
        </w:rPr>
        <w:t>ma możliwości</w:t>
      </w:r>
      <w:r w:rsidRPr="00B15442">
        <w:rPr>
          <w:rFonts w:ascii="Calibri" w:hAnsi="Calibri" w:cs="Calibri"/>
          <w:sz w:val="24"/>
          <w:szCs w:val="24"/>
        </w:rPr>
        <w:t xml:space="preserve"> jej wydzielić.</w:t>
      </w:r>
    </w:p>
    <w:p w:rsidR="00B47F84" w:rsidRPr="00B15442" w:rsidRDefault="00B47F84" w:rsidP="00EC182C">
      <w:pPr>
        <w:spacing w:after="0" w:line="240" w:lineRule="auto"/>
        <w:rPr>
          <w:rFonts w:ascii="Calibri" w:hAnsi="Calibri" w:cs="Calibri"/>
          <w:sz w:val="24"/>
          <w:szCs w:val="24"/>
        </w:rPr>
      </w:pPr>
    </w:p>
    <w:p w:rsidR="00B47F84" w:rsidRPr="00B15442" w:rsidRDefault="00B47F84" w:rsidP="00EC182C">
      <w:pPr>
        <w:spacing w:after="0" w:line="240" w:lineRule="auto"/>
        <w:rPr>
          <w:rFonts w:ascii="Calibri" w:hAnsi="Calibri" w:cs="Calibri"/>
          <w:b/>
          <w:sz w:val="24"/>
          <w:szCs w:val="24"/>
        </w:rPr>
      </w:pPr>
      <w:r w:rsidRPr="00B15442">
        <w:rPr>
          <w:rFonts w:ascii="Calibri" w:hAnsi="Calibri" w:cs="Calibri"/>
          <w:b/>
          <w:sz w:val="24"/>
          <w:szCs w:val="24"/>
        </w:rPr>
        <w:lastRenderedPageBreak/>
        <w:t>„Proszę o ujęcie działki w planie zalesienia”</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Plany zalesień sporządzają pracownicy nadleśnictwa, na terenie którego leży działka przeznaczona do zalesienia, lub leśniczy zatrudniony przez starostę i tam należy się udać w celu zasięgnięcia dalszych informacji na ten temat. </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W planie, jeżeli przewiduje to umowa, mogą zostać wskazane grunty przeznaczone do zalesienia. Są to te same grunty które, wskazane są w MPZP do zalesienia. Jeżeli działka nie znajduje się na takim terenie</w:t>
      </w:r>
      <w:r w:rsidRPr="005E6E84">
        <w:rPr>
          <w:rFonts w:ascii="Calibri" w:hAnsi="Calibri" w:cs="Calibri"/>
          <w:sz w:val="24"/>
          <w:szCs w:val="24"/>
        </w:rPr>
        <w:t>, nie możemy jej</w:t>
      </w:r>
      <w:r w:rsidRPr="00B15442">
        <w:rPr>
          <w:rFonts w:ascii="Calibri" w:hAnsi="Calibri" w:cs="Calibri"/>
          <w:sz w:val="24"/>
          <w:szCs w:val="24"/>
        </w:rPr>
        <w:t xml:space="preserve"> dopisać. W takim wypadku właściciel może zalesić działkę na własny koszt.</w:t>
      </w:r>
    </w:p>
    <w:p w:rsidR="00B47F84" w:rsidRPr="00B15442" w:rsidRDefault="00B47F84" w:rsidP="00EC182C">
      <w:pPr>
        <w:spacing w:after="0" w:line="240" w:lineRule="auto"/>
        <w:rPr>
          <w:rFonts w:ascii="Calibri" w:hAnsi="Calibri" w:cs="Calibri"/>
          <w:sz w:val="24"/>
          <w:szCs w:val="24"/>
        </w:rPr>
      </w:pPr>
    </w:p>
    <w:p w:rsidR="00B47F84" w:rsidRPr="00B15442" w:rsidRDefault="00B47F84" w:rsidP="00EC182C">
      <w:pPr>
        <w:spacing w:after="0" w:line="240" w:lineRule="auto"/>
        <w:rPr>
          <w:rFonts w:ascii="Calibri" w:hAnsi="Calibri" w:cs="Calibri"/>
          <w:b/>
          <w:sz w:val="24"/>
          <w:szCs w:val="24"/>
        </w:rPr>
      </w:pPr>
      <w:r w:rsidRPr="00B15442">
        <w:rPr>
          <w:rFonts w:ascii="Calibri" w:hAnsi="Calibri" w:cs="Calibri"/>
          <w:b/>
          <w:sz w:val="24"/>
          <w:szCs w:val="24"/>
        </w:rPr>
        <w:t>„To nie jest las tylko samosiejka i krzaki” lub „Nikt nie sadził lasu, pole samo zarosło”</w:t>
      </w:r>
    </w:p>
    <w:p w:rsidR="00B47F84" w:rsidRDefault="005E6E84" w:rsidP="00EC182C">
      <w:pPr>
        <w:spacing w:after="0" w:line="240" w:lineRule="auto"/>
        <w:rPr>
          <w:rFonts w:ascii="Calibri" w:hAnsi="Calibri" w:cs="Calibri"/>
          <w:sz w:val="24"/>
          <w:szCs w:val="24"/>
        </w:rPr>
      </w:pPr>
      <w:r>
        <w:rPr>
          <w:rFonts w:ascii="Calibri" w:hAnsi="Calibri" w:cs="Calibri"/>
          <w:sz w:val="24"/>
          <w:szCs w:val="24"/>
        </w:rPr>
        <w:t xml:space="preserve">Pochodzenie drzewostanu jest częścią opisu taksacyjnego. Przy czym niema ono wpływu na to czy działka jest objęta pUPUL czy tez nie. </w:t>
      </w:r>
      <w:r w:rsidR="00B47F84" w:rsidRPr="00B15442">
        <w:rPr>
          <w:rFonts w:ascii="Calibri" w:hAnsi="Calibri" w:cs="Calibri"/>
          <w:sz w:val="24"/>
          <w:szCs w:val="24"/>
        </w:rPr>
        <w:t>Nie mamy wpływu na ustalenie, kształt, wielkość użytku Ls. Ustalają to klasyfikatorzy geodeci na zlecenie starostwa. Jeżeli na działce jest użytek Ls opisujemy to co jest na gruncie</w:t>
      </w:r>
      <w:r>
        <w:rPr>
          <w:rFonts w:ascii="Calibri" w:hAnsi="Calibri" w:cs="Calibri"/>
          <w:sz w:val="24"/>
          <w:szCs w:val="24"/>
        </w:rPr>
        <w:t xml:space="preserve"> w granicach </w:t>
      </w:r>
      <w:proofErr w:type="spellStart"/>
      <w:r>
        <w:rPr>
          <w:rFonts w:ascii="Calibri" w:hAnsi="Calibri" w:cs="Calibri"/>
          <w:sz w:val="24"/>
          <w:szCs w:val="24"/>
        </w:rPr>
        <w:t>klasoużytku</w:t>
      </w:r>
      <w:proofErr w:type="spellEnd"/>
      <w:r>
        <w:rPr>
          <w:rFonts w:ascii="Calibri" w:hAnsi="Calibri" w:cs="Calibri"/>
          <w:sz w:val="24"/>
          <w:szCs w:val="24"/>
        </w:rPr>
        <w:t xml:space="preserve"> leśnego</w:t>
      </w:r>
      <w:r w:rsidR="00B47F84" w:rsidRPr="00B15442">
        <w:rPr>
          <w:rFonts w:ascii="Calibri" w:hAnsi="Calibri" w:cs="Calibri"/>
          <w:sz w:val="24"/>
          <w:szCs w:val="24"/>
        </w:rPr>
        <w:t>.</w:t>
      </w:r>
    </w:p>
    <w:p w:rsidR="005E6E84" w:rsidRPr="00B15442" w:rsidRDefault="005E6E84" w:rsidP="00EC182C">
      <w:pPr>
        <w:spacing w:after="0" w:line="240" w:lineRule="auto"/>
        <w:rPr>
          <w:rFonts w:ascii="Calibri" w:hAnsi="Calibri" w:cs="Calibri"/>
          <w:sz w:val="24"/>
          <w:szCs w:val="24"/>
        </w:rPr>
      </w:pPr>
    </w:p>
    <w:p w:rsidR="00B47F84" w:rsidRPr="00B15442" w:rsidRDefault="00B47F84" w:rsidP="00EC182C">
      <w:pPr>
        <w:spacing w:after="0" w:line="240" w:lineRule="auto"/>
        <w:rPr>
          <w:rFonts w:ascii="Calibri" w:hAnsi="Calibri" w:cs="Calibri"/>
          <w:b/>
          <w:sz w:val="24"/>
          <w:szCs w:val="24"/>
        </w:rPr>
      </w:pPr>
      <w:r w:rsidRPr="00B15442">
        <w:rPr>
          <w:rFonts w:ascii="Calibri" w:hAnsi="Calibri" w:cs="Calibri"/>
          <w:b/>
          <w:sz w:val="24"/>
          <w:szCs w:val="24"/>
        </w:rPr>
        <w:t>TAKSACJA „Ls”</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Na użyt</w:t>
      </w:r>
      <w:r w:rsidR="008C779B">
        <w:rPr>
          <w:rFonts w:ascii="Calibri" w:hAnsi="Calibri" w:cs="Calibri"/>
          <w:sz w:val="24"/>
          <w:szCs w:val="24"/>
        </w:rPr>
        <w:t xml:space="preserve">ku </w:t>
      </w:r>
      <w:proofErr w:type="spellStart"/>
      <w:r w:rsidR="008C779B">
        <w:rPr>
          <w:rFonts w:ascii="Calibri" w:hAnsi="Calibri" w:cs="Calibri"/>
          <w:sz w:val="24"/>
          <w:szCs w:val="24"/>
        </w:rPr>
        <w:t>Ls</w:t>
      </w:r>
      <w:proofErr w:type="spellEnd"/>
      <w:r w:rsidR="008C779B">
        <w:rPr>
          <w:rFonts w:ascii="Calibri" w:hAnsi="Calibri" w:cs="Calibri"/>
          <w:sz w:val="24"/>
          <w:szCs w:val="24"/>
        </w:rPr>
        <w:t>, jeżeli niema drzewostanu</w:t>
      </w:r>
      <w:r w:rsidRPr="00B15442">
        <w:rPr>
          <w:rFonts w:ascii="Calibri" w:hAnsi="Calibri" w:cs="Calibri"/>
          <w:sz w:val="24"/>
          <w:szCs w:val="24"/>
        </w:rPr>
        <w:t>, właściciel zobowiązany jest do ponownego zalesienia. Jeżeli występuje sukcesja naturalna, i może być zaczątkiem nowego drzewostanu, możemy opisać jako młody drzewostan. Jeżeli nie spełnia takich warunków, to opisujemy jako grunty do zalesienia, Halizna.</w:t>
      </w:r>
    </w:p>
    <w:p w:rsidR="00B47F84"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Jeżeli pole samo zarosło a </w:t>
      </w:r>
      <w:r w:rsidRPr="00B15442">
        <w:rPr>
          <w:rFonts w:ascii="Calibri" w:hAnsi="Calibri" w:cs="Calibri"/>
          <w:b/>
          <w:sz w:val="24"/>
          <w:szCs w:val="24"/>
        </w:rPr>
        <w:t>klasyfikator gruntów</w:t>
      </w:r>
      <w:r w:rsidRPr="00B15442">
        <w:rPr>
          <w:rFonts w:ascii="Calibri" w:hAnsi="Calibri" w:cs="Calibri"/>
          <w:sz w:val="24"/>
          <w:szCs w:val="24"/>
        </w:rPr>
        <w:t xml:space="preserve"> uznał że spełnia definicję lasu, to będzie opisany użytek Ls, i my traktujemy to jako grunt leśny, i opisujemy zgodnie ze stanem na gruncie.</w:t>
      </w:r>
    </w:p>
    <w:p w:rsidR="00B47F84" w:rsidRPr="00B15442" w:rsidRDefault="00B47F84" w:rsidP="00EC182C">
      <w:pPr>
        <w:spacing w:after="0" w:line="240" w:lineRule="auto"/>
        <w:rPr>
          <w:rFonts w:ascii="Calibri" w:hAnsi="Calibri" w:cs="Calibri"/>
          <w:sz w:val="24"/>
          <w:szCs w:val="24"/>
        </w:rPr>
      </w:pPr>
    </w:p>
    <w:p w:rsidR="00B47F84" w:rsidRPr="00B15442" w:rsidRDefault="00B47F84" w:rsidP="00EC182C">
      <w:pPr>
        <w:spacing w:after="0" w:line="240" w:lineRule="auto"/>
        <w:rPr>
          <w:rFonts w:ascii="Calibri" w:hAnsi="Calibri" w:cs="Calibri"/>
          <w:b/>
          <w:sz w:val="24"/>
          <w:szCs w:val="24"/>
        </w:rPr>
      </w:pPr>
      <w:r w:rsidRPr="00B15442">
        <w:rPr>
          <w:rFonts w:ascii="Calibri" w:hAnsi="Calibri" w:cs="Calibri"/>
          <w:b/>
          <w:sz w:val="24"/>
          <w:szCs w:val="24"/>
        </w:rPr>
        <w:t>„W poprzednim planie było coś innego”</w:t>
      </w:r>
    </w:p>
    <w:p w:rsidR="00B47F84" w:rsidRPr="00B15442" w:rsidRDefault="00C47C81" w:rsidP="00EC182C">
      <w:pPr>
        <w:spacing w:after="0" w:line="240" w:lineRule="auto"/>
        <w:rPr>
          <w:rFonts w:ascii="Calibri" w:hAnsi="Calibri" w:cs="Calibri"/>
          <w:sz w:val="24"/>
          <w:szCs w:val="24"/>
        </w:rPr>
      </w:pPr>
      <w:r>
        <w:rPr>
          <w:rFonts w:ascii="Calibri" w:hAnsi="Calibri" w:cs="Calibri"/>
          <w:sz w:val="24"/>
          <w:szCs w:val="24"/>
        </w:rPr>
        <w:t>Obowiązkiem podczas prac terenowych jest dokonanie pomiarów wg stanu</w:t>
      </w:r>
      <w:r w:rsidR="00B47F84" w:rsidRPr="00B15442">
        <w:rPr>
          <w:rFonts w:ascii="Calibri" w:hAnsi="Calibri" w:cs="Calibri"/>
          <w:sz w:val="24"/>
          <w:szCs w:val="24"/>
        </w:rPr>
        <w:t xml:space="preserve">. Opisujemy </w:t>
      </w:r>
      <w:r>
        <w:rPr>
          <w:rFonts w:ascii="Calibri" w:hAnsi="Calibri" w:cs="Calibri"/>
          <w:sz w:val="24"/>
          <w:szCs w:val="24"/>
        </w:rPr>
        <w:t>stan rzeczywisty nie zaś sprzed</w:t>
      </w:r>
      <w:r w:rsidR="00B47F84" w:rsidRPr="00B15442">
        <w:rPr>
          <w:rFonts w:ascii="Calibri" w:hAnsi="Calibri" w:cs="Calibri"/>
          <w:sz w:val="24"/>
          <w:szCs w:val="24"/>
        </w:rPr>
        <w:t xml:space="preserve"> 10 lat</w:t>
      </w:r>
      <w:r>
        <w:rPr>
          <w:rFonts w:ascii="Calibri" w:hAnsi="Calibri" w:cs="Calibri"/>
          <w:sz w:val="24"/>
          <w:szCs w:val="24"/>
        </w:rPr>
        <w:t>, oczywiści</w:t>
      </w:r>
      <w:r w:rsidR="008C779B">
        <w:rPr>
          <w:rFonts w:ascii="Calibri" w:hAnsi="Calibri" w:cs="Calibri"/>
          <w:sz w:val="24"/>
          <w:szCs w:val="24"/>
        </w:rPr>
        <w:t>e</w:t>
      </w:r>
      <w:r>
        <w:rPr>
          <w:rFonts w:ascii="Calibri" w:hAnsi="Calibri" w:cs="Calibri"/>
          <w:sz w:val="24"/>
          <w:szCs w:val="24"/>
        </w:rPr>
        <w:t xml:space="preserve"> możemy podpierać się starym planem np. w sprawie wieku itd. ale z zachowaniem zasady ograniczonego zaufania przy kierowaniu się zdrowym rozsądkiem</w:t>
      </w:r>
      <w:r w:rsidR="00B47F84" w:rsidRPr="00B15442">
        <w:rPr>
          <w:rFonts w:ascii="Calibri" w:hAnsi="Calibri" w:cs="Calibri"/>
          <w:sz w:val="24"/>
          <w:szCs w:val="24"/>
        </w:rPr>
        <w:t xml:space="preserve">. Opisy </w:t>
      </w:r>
      <w:r>
        <w:rPr>
          <w:rFonts w:ascii="Calibri" w:hAnsi="Calibri" w:cs="Calibri"/>
          <w:sz w:val="24"/>
          <w:szCs w:val="24"/>
        </w:rPr>
        <w:t xml:space="preserve">również </w:t>
      </w:r>
      <w:r w:rsidR="00B47F84" w:rsidRPr="00B15442">
        <w:rPr>
          <w:rFonts w:ascii="Calibri" w:hAnsi="Calibri" w:cs="Calibri"/>
          <w:sz w:val="24"/>
          <w:szCs w:val="24"/>
        </w:rPr>
        <w:t xml:space="preserve">mogą się różnić ponieważ w trakcie obowiązywania poprzedniego planu </w:t>
      </w:r>
      <w:r>
        <w:rPr>
          <w:rFonts w:ascii="Calibri" w:hAnsi="Calibri" w:cs="Calibri"/>
          <w:sz w:val="24"/>
          <w:szCs w:val="24"/>
        </w:rPr>
        <w:t xml:space="preserve">mogły </w:t>
      </w:r>
      <w:r w:rsidR="00B47F84" w:rsidRPr="00B15442">
        <w:rPr>
          <w:rFonts w:ascii="Calibri" w:hAnsi="Calibri" w:cs="Calibri"/>
          <w:sz w:val="24"/>
          <w:szCs w:val="24"/>
        </w:rPr>
        <w:t>zmieni</w:t>
      </w:r>
      <w:r>
        <w:rPr>
          <w:rFonts w:ascii="Calibri" w:hAnsi="Calibri" w:cs="Calibri"/>
          <w:sz w:val="24"/>
          <w:szCs w:val="24"/>
        </w:rPr>
        <w:t>ć</w:t>
      </w:r>
      <w:r w:rsidR="00B47F84" w:rsidRPr="00B15442">
        <w:rPr>
          <w:rFonts w:ascii="Calibri" w:hAnsi="Calibri" w:cs="Calibri"/>
          <w:sz w:val="24"/>
          <w:szCs w:val="24"/>
        </w:rPr>
        <w:t xml:space="preserve"> się metody, narzędzia i przepisy dotyczące opisywania drzewostanów.</w:t>
      </w:r>
    </w:p>
    <w:p w:rsidR="00B47F84" w:rsidRPr="00B15442" w:rsidRDefault="00B47F84" w:rsidP="00EC182C">
      <w:pPr>
        <w:spacing w:after="0" w:line="240" w:lineRule="auto"/>
        <w:rPr>
          <w:rFonts w:ascii="Calibri" w:hAnsi="Calibri" w:cs="Calibri"/>
          <w:sz w:val="24"/>
          <w:szCs w:val="24"/>
        </w:rPr>
      </w:pPr>
    </w:p>
    <w:p w:rsidR="00B47F84" w:rsidRDefault="00B47F84" w:rsidP="00EC182C">
      <w:pPr>
        <w:spacing w:after="0" w:line="240" w:lineRule="auto"/>
        <w:rPr>
          <w:rFonts w:ascii="Calibri" w:hAnsi="Calibri" w:cs="Calibri"/>
          <w:b/>
          <w:sz w:val="24"/>
          <w:szCs w:val="24"/>
        </w:rPr>
      </w:pPr>
      <w:r w:rsidRPr="00B15442">
        <w:rPr>
          <w:rFonts w:ascii="Calibri" w:hAnsi="Calibri" w:cs="Calibri"/>
          <w:b/>
          <w:sz w:val="24"/>
          <w:szCs w:val="24"/>
        </w:rPr>
        <w:t xml:space="preserve">„Las na działce nie spełnia wymogu powierzchni - 0,10 ha, powinien być wykreślony z planu” </w:t>
      </w:r>
    </w:p>
    <w:p w:rsidR="00C47C81" w:rsidRPr="00C47C81" w:rsidRDefault="00C47C81" w:rsidP="00EC182C">
      <w:pPr>
        <w:spacing w:after="0" w:line="240" w:lineRule="auto"/>
        <w:rPr>
          <w:rFonts w:ascii="Calibri" w:hAnsi="Calibri" w:cs="Calibri"/>
          <w:sz w:val="24"/>
          <w:szCs w:val="24"/>
        </w:rPr>
      </w:pPr>
      <w:r w:rsidRPr="00C47C81">
        <w:rPr>
          <w:rFonts w:ascii="Calibri" w:hAnsi="Calibri" w:cs="Calibri"/>
          <w:sz w:val="24"/>
          <w:szCs w:val="24"/>
        </w:rPr>
        <w:t>Kry</w:t>
      </w:r>
      <w:r>
        <w:rPr>
          <w:rFonts w:ascii="Calibri" w:hAnsi="Calibri" w:cs="Calibri"/>
          <w:sz w:val="24"/>
          <w:szCs w:val="24"/>
        </w:rPr>
        <w:t>terium powierzchni odnosi się r</w:t>
      </w:r>
      <w:r w:rsidRPr="00C47C81">
        <w:rPr>
          <w:rFonts w:ascii="Calibri" w:hAnsi="Calibri" w:cs="Calibri"/>
          <w:sz w:val="24"/>
          <w:szCs w:val="24"/>
        </w:rPr>
        <w:t>ównież do kwestii sąsiednich działek tworzących kompleks.</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 xml:space="preserve">Ponownie odwołujemy się do ewidencji gruntów. </w:t>
      </w:r>
      <w:r w:rsidR="00C47C81">
        <w:rPr>
          <w:rFonts w:ascii="Calibri" w:hAnsi="Calibri" w:cs="Calibri"/>
          <w:sz w:val="24"/>
          <w:szCs w:val="24"/>
        </w:rPr>
        <w:t>Jeżeli grunt nie spełnia kryterium powierzchniowego do uznania jako las to opisany zostaje jako</w:t>
      </w:r>
      <w:r w:rsidRPr="00B15442">
        <w:rPr>
          <w:rFonts w:ascii="Calibri" w:hAnsi="Calibri" w:cs="Calibri"/>
          <w:sz w:val="24"/>
          <w:szCs w:val="24"/>
        </w:rPr>
        <w:t xml:space="preserve"> </w:t>
      </w:r>
      <w:r w:rsidR="00C47C81">
        <w:rPr>
          <w:rFonts w:ascii="Calibri" w:hAnsi="Calibri" w:cs="Calibri"/>
          <w:sz w:val="24"/>
          <w:szCs w:val="24"/>
        </w:rPr>
        <w:t>LZ</w:t>
      </w:r>
      <w:r w:rsidRPr="00B15442">
        <w:rPr>
          <w:rFonts w:ascii="Calibri" w:hAnsi="Calibri" w:cs="Calibri"/>
          <w:sz w:val="24"/>
          <w:szCs w:val="24"/>
        </w:rPr>
        <w:t xml:space="preserve"> w</w:t>
      </w:r>
      <w:r w:rsidR="00C47C81">
        <w:rPr>
          <w:rFonts w:ascii="Calibri" w:hAnsi="Calibri" w:cs="Calibri"/>
          <w:sz w:val="24"/>
          <w:szCs w:val="24"/>
        </w:rPr>
        <w:t xml:space="preserve"> i trafia do wykazu rozbieżności</w:t>
      </w:r>
      <w:r w:rsidRPr="00B15442">
        <w:rPr>
          <w:rFonts w:ascii="Calibri" w:hAnsi="Calibri" w:cs="Calibri"/>
          <w:sz w:val="24"/>
          <w:szCs w:val="24"/>
        </w:rPr>
        <w:t>. Nie mam wpływu i możliwości poprawy ewidencji.</w:t>
      </w:r>
    </w:p>
    <w:p w:rsidR="00B47F84" w:rsidRPr="00B15442" w:rsidRDefault="00B47F84" w:rsidP="00EC182C">
      <w:pPr>
        <w:spacing w:after="0" w:line="240" w:lineRule="auto"/>
        <w:rPr>
          <w:rFonts w:ascii="Calibri" w:hAnsi="Calibri" w:cs="Calibri"/>
          <w:sz w:val="24"/>
          <w:szCs w:val="24"/>
        </w:rPr>
      </w:pPr>
      <w:r w:rsidRPr="00B15442">
        <w:rPr>
          <w:rFonts w:ascii="Calibri" w:hAnsi="Calibri" w:cs="Calibri"/>
          <w:sz w:val="24"/>
          <w:szCs w:val="24"/>
        </w:rPr>
        <w:t>Nie możemy także wykreślić tego z planu ponieważ użytek Ls, właścicieli prywatnych, zawsze opisujemy w całości i bez wyjątków. Właściciel może we własnym zakresie w starostwie powiatowym domagać się aktualizacji użytków na jego działce, lub zlecić to klasyfikatorowi z odpowiednimi kwalifikacjami.</w:t>
      </w:r>
    </w:p>
    <w:p w:rsidR="00B47F84" w:rsidRPr="00B15442" w:rsidRDefault="00B47F84" w:rsidP="00EC182C">
      <w:pPr>
        <w:spacing w:after="0" w:line="240" w:lineRule="auto"/>
        <w:rPr>
          <w:rFonts w:ascii="Calibri" w:hAnsi="Calibri" w:cs="Calibri"/>
          <w:sz w:val="24"/>
          <w:szCs w:val="24"/>
        </w:rPr>
      </w:pPr>
    </w:p>
    <w:p w:rsidR="00B47F84" w:rsidRDefault="0097497D" w:rsidP="00EC182C">
      <w:pPr>
        <w:pStyle w:val="Nagwek1"/>
        <w:numPr>
          <w:ilvl w:val="0"/>
          <w:numId w:val="1"/>
        </w:numPr>
        <w:spacing w:before="0" w:line="240" w:lineRule="auto"/>
      </w:pPr>
      <w:bookmarkStart w:id="15" w:name="_Toc40177919"/>
      <w:r>
        <w:t>Linki zewnętrzne do poczytania:</w:t>
      </w:r>
      <w:bookmarkEnd w:id="15"/>
    </w:p>
    <w:p w:rsidR="0097497D" w:rsidRDefault="0097497D" w:rsidP="00EC182C">
      <w:pPr>
        <w:spacing w:after="0" w:line="240" w:lineRule="auto"/>
        <w:rPr>
          <w:lang w:eastAsia="en-US"/>
        </w:rPr>
      </w:pPr>
    </w:p>
    <w:p w:rsidR="009A26F4" w:rsidRPr="0097497D" w:rsidRDefault="009A26F4" w:rsidP="00EC182C">
      <w:pPr>
        <w:spacing w:after="0" w:line="240" w:lineRule="auto"/>
        <w:rPr>
          <w:lang w:eastAsia="en-US"/>
        </w:rPr>
      </w:pPr>
      <w:r w:rsidRPr="009A26F4">
        <w:rPr>
          <w:lang w:eastAsia="en-US"/>
        </w:rPr>
        <w:t>https</w:t>
      </w:r>
      <w:proofErr w:type="gramStart"/>
      <w:r w:rsidRPr="009A26F4">
        <w:rPr>
          <w:lang w:eastAsia="en-US"/>
        </w:rPr>
        <w:t>://www</w:t>
      </w:r>
      <w:proofErr w:type="gramEnd"/>
      <w:r w:rsidRPr="009A26F4">
        <w:rPr>
          <w:lang w:eastAsia="en-US"/>
        </w:rPr>
        <w:t>.</w:t>
      </w:r>
      <w:proofErr w:type="gramStart"/>
      <w:r w:rsidRPr="009A26F4">
        <w:rPr>
          <w:lang w:eastAsia="en-US"/>
        </w:rPr>
        <w:t>bdl</w:t>
      </w:r>
      <w:proofErr w:type="gramEnd"/>
      <w:r w:rsidRPr="009A26F4">
        <w:rPr>
          <w:lang w:eastAsia="en-US"/>
        </w:rPr>
        <w:t>.</w:t>
      </w:r>
      <w:proofErr w:type="gramStart"/>
      <w:r w:rsidRPr="009A26F4">
        <w:rPr>
          <w:lang w:eastAsia="en-US"/>
        </w:rPr>
        <w:t>lasy</w:t>
      </w:r>
      <w:proofErr w:type="gramEnd"/>
      <w:r w:rsidRPr="009A26F4">
        <w:rPr>
          <w:lang w:eastAsia="en-US"/>
        </w:rPr>
        <w:t>.</w:t>
      </w:r>
      <w:proofErr w:type="gramStart"/>
      <w:r w:rsidRPr="009A26F4">
        <w:rPr>
          <w:lang w:eastAsia="en-US"/>
        </w:rPr>
        <w:t>gov</w:t>
      </w:r>
      <w:proofErr w:type="gramEnd"/>
      <w:r w:rsidRPr="009A26F4">
        <w:rPr>
          <w:lang w:eastAsia="en-US"/>
        </w:rPr>
        <w:t>.</w:t>
      </w:r>
      <w:proofErr w:type="gramStart"/>
      <w:r w:rsidRPr="009A26F4">
        <w:rPr>
          <w:lang w:eastAsia="en-US"/>
        </w:rPr>
        <w:t>pl</w:t>
      </w:r>
      <w:proofErr w:type="gramEnd"/>
      <w:r w:rsidRPr="009A26F4">
        <w:rPr>
          <w:lang w:eastAsia="en-US"/>
        </w:rPr>
        <w:t>/portal/a</w:t>
      </w:r>
    </w:p>
    <w:p w:rsidR="0097497D" w:rsidRDefault="0097497D" w:rsidP="00EC182C">
      <w:pPr>
        <w:spacing w:after="0" w:line="240" w:lineRule="auto"/>
        <w:rPr>
          <w:rFonts w:ascii="Calibri" w:hAnsi="Calibri" w:cs="Calibri"/>
          <w:sz w:val="24"/>
          <w:szCs w:val="24"/>
        </w:rPr>
      </w:pPr>
      <w:r w:rsidRPr="0097497D">
        <w:rPr>
          <w:rFonts w:ascii="Calibri" w:hAnsi="Calibri" w:cs="Calibri"/>
          <w:sz w:val="24"/>
          <w:szCs w:val="24"/>
        </w:rPr>
        <w:lastRenderedPageBreak/>
        <w:t>https</w:t>
      </w:r>
      <w:proofErr w:type="gramStart"/>
      <w:r w:rsidRPr="0097497D">
        <w:rPr>
          <w:rFonts w:ascii="Calibri" w:hAnsi="Calibri" w:cs="Calibri"/>
          <w:sz w:val="24"/>
          <w:szCs w:val="24"/>
        </w:rPr>
        <w:t>://lasy-prywatne</w:t>
      </w:r>
      <w:proofErr w:type="gramEnd"/>
      <w:r w:rsidRPr="0097497D">
        <w:rPr>
          <w:rFonts w:ascii="Calibri" w:hAnsi="Calibri" w:cs="Calibri"/>
          <w:sz w:val="24"/>
          <w:szCs w:val="24"/>
        </w:rPr>
        <w:t>.</w:t>
      </w:r>
      <w:proofErr w:type="gramStart"/>
      <w:r w:rsidRPr="0097497D">
        <w:rPr>
          <w:rFonts w:ascii="Calibri" w:hAnsi="Calibri" w:cs="Calibri"/>
          <w:sz w:val="24"/>
          <w:szCs w:val="24"/>
        </w:rPr>
        <w:t>pl</w:t>
      </w:r>
      <w:proofErr w:type="gramEnd"/>
      <w:r w:rsidRPr="0097497D">
        <w:rPr>
          <w:rFonts w:ascii="Calibri" w:hAnsi="Calibri" w:cs="Calibri"/>
          <w:sz w:val="24"/>
          <w:szCs w:val="24"/>
        </w:rPr>
        <w:t>/do-pobrania</w:t>
      </w:r>
    </w:p>
    <w:p w:rsidR="0097497D" w:rsidRPr="00B15442" w:rsidRDefault="0097497D" w:rsidP="00EC182C">
      <w:pPr>
        <w:spacing w:after="0" w:line="240" w:lineRule="auto"/>
        <w:rPr>
          <w:rFonts w:ascii="Calibri" w:hAnsi="Calibri" w:cs="Calibri"/>
          <w:sz w:val="24"/>
          <w:szCs w:val="24"/>
        </w:rPr>
      </w:pPr>
      <w:r w:rsidRPr="0097497D">
        <w:rPr>
          <w:rFonts w:ascii="Calibri" w:hAnsi="Calibri" w:cs="Calibri"/>
          <w:sz w:val="24"/>
          <w:szCs w:val="24"/>
        </w:rPr>
        <w:t>http</w:t>
      </w:r>
      <w:proofErr w:type="gramStart"/>
      <w:r w:rsidRPr="0097497D">
        <w:rPr>
          <w:rFonts w:ascii="Calibri" w:hAnsi="Calibri" w:cs="Calibri"/>
          <w:sz w:val="24"/>
          <w:szCs w:val="24"/>
        </w:rPr>
        <w:t>://rebnie</w:t>
      </w:r>
      <w:proofErr w:type="gramEnd"/>
      <w:r w:rsidRPr="0097497D">
        <w:rPr>
          <w:rFonts w:ascii="Calibri" w:hAnsi="Calibri" w:cs="Calibri"/>
          <w:sz w:val="24"/>
          <w:szCs w:val="24"/>
        </w:rPr>
        <w:t>.</w:t>
      </w:r>
      <w:proofErr w:type="gramStart"/>
      <w:r w:rsidRPr="0097497D">
        <w:rPr>
          <w:rFonts w:ascii="Calibri" w:hAnsi="Calibri" w:cs="Calibri"/>
          <w:sz w:val="24"/>
          <w:szCs w:val="24"/>
        </w:rPr>
        <w:t>wl</w:t>
      </w:r>
      <w:proofErr w:type="gramEnd"/>
      <w:r w:rsidRPr="0097497D">
        <w:rPr>
          <w:rFonts w:ascii="Calibri" w:hAnsi="Calibri" w:cs="Calibri"/>
          <w:sz w:val="24"/>
          <w:szCs w:val="24"/>
        </w:rPr>
        <w:t>.</w:t>
      </w:r>
      <w:proofErr w:type="gramStart"/>
      <w:r w:rsidRPr="0097497D">
        <w:rPr>
          <w:rFonts w:ascii="Calibri" w:hAnsi="Calibri" w:cs="Calibri"/>
          <w:sz w:val="24"/>
          <w:szCs w:val="24"/>
        </w:rPr>
        <w:t>sggw</w:t>
      </w:r>
      <w:proofErr w:type="gramEnd"/>
      <w:r w:rsidRPr="0097497D">
        <w:rPr>
          <w:rFonts w:ascii="Calibri" w:hAnsi="Calibri" w:cs="Calibri"/>
          <w:sz w:val="24"/>
          <w:szCs w:val="24"/>
        </w:rPr>
        <w:t>.pl/Klasyfikacja.</w:t>
      </w:r>
      <w:proofErr w:type="gramStart"/>
      <w:r w:rsidRPr="0097497D">
        <w:rPr>
          <w:rFonts w:ascii="Calibri" w:hAnsi="Calibri" w:cs="Calibri"/>
          <w:sz w:val="24"/>
          <w:szCs w:val="24"/>
        </w:rPr>
        <w:t>htm</w:t>
      </w:r>
      <w:proofErr w:type="gramEnd"/>
    </w:p>
    <w:p w:rsidR="00F41B32" w:rsidRDefault="0097497D" w:rsidP="00EC182C">
      <w:pPr>
        <w:spacing w:after="0" w:line="240" w:lineRule="auto"/>
        <w:rPr>
          <w:rFonts w:ascii="Calibri" w:hAnsi="Calibri" w:cs="Calibri"/>
          <w:sz w:val="24"/>
          <w:szCs w:val="24"/>
        </w:rPr>
      </w:pPr>
      <w:r w:rsidRPr="0097497D">
        <w:rPr>
          <w:rFonts w:ascii="Calibri" w:hAnsi="Calibri" w:cs="Calibri"/>
          <w:sz w:val="24"/>
          <w:szCs w:val="24"/>
        </w:rPr>
        <w:t>https</w:t>
      </w:r>
      <w:proofErr w:type="gramStart"/>
      <w:r w:rsidRPr="0097497D">
        <w:rPr>
          <w:rFonts w:ascii="Calibri" w:hAnsi="Calibri" w:cs="Calibri"/>
          <w:sz w:val="24"/>
          <w:szCs w:val="24"/>
        </w:rPr>
        <w:t>://www</w:t>
      </w:r>
      <w:proofErr w:type="gramEnd"/>
      <w:r w:rsidRPr="0097497D">
        <w:rPr>
          <w:rFonts w:ascii="Calibri" w:hAnsi="Calibri" w:cs="Calibri"/>
          <w:sz w:val="24"/>
          <w:szCs w:val="24"/>
        </w:rPr>
        <w:t>.</w:t>
      </w:r>
      <w:proofErr w:type="gramStart"/>
      <w:r w:rsidRPr="0097497D">
        <w:rPr>
          <w:rFonts w:ascii="Calibri" w:hAnsi="Calibri" w:cs="Calibri"/>
          <w:sz w:val="24"/>
          <w:szCs w:val="24"/>
        </w:rPr>
        <w:t>drewno</w:t>
      </w:r>
      <w:proofErr w:type="gramEnd"/>
      <w:r w:rsidRPr="0097497D">
        <w:rPr>
          <w:rFonts w:ascii="Calibri" w:hAnsi="Calibri" w:cs="Calibri"/>
          <w:sz w:val="24"/>
          <w:szCs w:val="24"/>
        </w:rPr>
        <w:t>.</w:t>
      </w:r>
      <w:proofErr w:type="gramStart"/>
      <w:r w:rsidRPr="0097497D">
        <w:rPr>
          <w:rFonts w:ascii="Calibri" w:hAnsi="Calibri" w:cs="Calibri"/>
          <w:sz w:val="24"/>
          <w:szCs w:val="24"/>
        </w:rPr>
        <w:t>pl</w:t>
      </w:r>
      <w:proofErr w:type="gramEnd"/>
      <w:r w:rsidRPr="0097497D">
        <w:rPr>
          <w:rFonts w:ascii="Calibri" w:hAnsi="Calibri" w:cs="Calibri"/>
          <w:sz w:val="24"/>
          <w:szCs w:val="24"/>
        </w:rPr>
        <w:t>/artykuly/7767,kalkulator-miazszosci-drewna-okraglego.</w:t>
      </w:r>
      <w:proofErr w:type="gramStart"/>
      <w:r w:rsidRPr="0097497D">
        <w:rPr>
          <w:rFonts w:ascii="Calibri" w:hAnsi="Calibri" w:cs="Calibri"/>
          <w:sz w:val="24"/>
          <w:szCs w:val="24"/>
        </w:rPr>
        <w:t>html</w:t>
      </w:r>
      <w:proofErr w:type="gramEnd"/>
    </w:p>
    <w:p w:rsidR="009A26F4" w:rsidRDefault="009A26F4" w:rsidP="00EC182C">
      <w:pPr>
        <w:spacing w:after="0" w:line="240" w:lineRule="auto"/>
      </w:pPr>
    </w:p>
    <w:sectPr w:rsidR="009A26F4" w:rsidSect="007F0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08F1911"/>
    <w:multiLevelType w:val="hybridMultilevel"/>
    <w:tmpl w:val="C7EC3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1360F3"/>
    <w:multiLevelType w:val="hybridMultilevel"/>
    <w:tmpl w:val="DCEE5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B47F84"/>
    <w:rsid w:val="00075345"/>
    <w:rsid w:val="000B00C7"/>
    <w:rsid w:val="00106304"/>
    <w:rsid w:val="001474B7"/>
    <w:rsid w:val="00155D41"/>
    <w:rsid w:val="002157E0"/>
    <w:rsid w:val="00277596"/>
    <w:rsid w:val="002824C5"/>
    <w:rsid w:val="002A2BA6"/>
    <w:rsid w:val="002B01AD"/>
    <w:rsid w:val="002C0C45"/>
    <w:rsid w:val="002E189F"/>
    <w:rsid w:val="002F1A51"/>
    <w:rsid w:val="00337E3E"/>
    <w:rsid w:val="00370010"/>
    <w:rsid w:val="00382885"/>
    <w:rsid w:val="003B0468"/>
    <w:rsid w:val="003B4D4C"/>
    <w:rsid w:val="004237EF"/>
    <w:rsid w:val="004C5DFE"/>
    <w:rsid w:val="004F7B1A"/>
    <w:rsid w:val="00555E87"/>
    <w:rsid w:val="00597A8A"/>
    <w:rsid w:val="005A58E9"/>
    <w:rsid w:val="005E6E84"/>
    <w:rsid w:val="00625A83"/>
    <w:rsid w:val="006470F5"/>
    <w:rsid w:val="00653E7F"/>
    <w:rsid w:val="00697BFC"/>
    <w:rsid w:val="006A4F06"/>
    <w:rsid w:val="006E375E"/>
    <w:rsid w:val="006E5C82"/>
    <w:rsid w:val="00757375"/>
    <w:rsid w:val="00786525"/>
    <w:rsid w:val="007E071B"/>
    <w:rsid w:val="007E7D21"/>
    <w:rsid w:val="007F09D0"/>
    <w:rsid w:val="007F2A38"/>
    <w:rsid w:val="008233F8"/>
    <w:rsid w:val="008356AF"/>
    <w:rsid w:val="00853447"/>
    <w:rsid w:val="00871469"/>
    <w:rsid w:val="008B6B49"/>
    <w:rsid w:val="008C6681"/>
    <w:rsid w:val="008C779B"/>
    <w:rsid w:val="008E2429"/>
    <w:rsid w:val="008E6EEF"/>
    <w:rsid w:val="009004EC"/>
    <w:rsid w:val="0094182D"/>
    <w:rsid w:val="00944178"/>
    <w:rsid w:val="0097497D"/>
    <w:rsid w:val="009A26F4"/>
    <w:rsid w:val="00A32585"/>
    <w:rsid w:val="00AA79E0"/>
    <w:rsid w:val="00B06C9F"/>
    <w:rsid w:val="00B10D39"/>
    <w:rsid w:val="00B1536C"/>
    <w:rsid w:val="00B25781"/>
    <w:rsid w:val="00B36BCB"/>
    <w:rsid w:val="00B47F84"/>
    <w:rsid w:val="00BD0BDC"/>
    <w:rsid w:val="00BE4698"/>
    <w:rsid w:val="00C47C81"/>
    <w:rsid w:val="00C6428A"/>
    <w:rsid w:val="00CE1F11"/>
    <w:rsid w:val="00D22E8C"/>
    <w:rsid w:val="00D84011"/>
    <w:rsid w:val="00DB35E8"/>
    <w:rsid w:val="00DB7095"/>
    <w:rsid w:val="00DE3BB7"/>
    <w:rsid w:val="00E07A28"/>
    <w:rsid w:val="00E31D3D"/>
    <w:rsid w:val="00EC182C"/>
    <w:rsid w:val="00EE5A2E"/>
    <w:rsid w:val="00F215F6"/>
    <w:rsid w:val="00F22180"/>
    <w:rsid w:val="00F41B32"/>
    <w:rsid w:val="00F56AF4"/>
    <w:rsid w:val="00FF6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strokecolor="red"/>
    </o:shapedefaults>
    <o:shapelayout v:ext="edit">
      <o:idmap v:ext="edit" data="1"/>
      <o:rules v:ext="edit">
        <o:r id="V:Rule5" type="connector" idref="#_x0000_s1039"/>
        <o:r id="V:Rule6" type="connector" idref="#_x0000_s1034"/>
        <o:r id="V:Rule7" type="connector" idref="#Łącznik prosty ze strzałką 1"/>
        <o:r id="V:Rule8" type="connector" idref="#_x0000_s1038"/>
      </o:rules>
    </o:shapelayout>
  </w:shapeDefaults>
  <w:decimalSymbol w:val=","/>
  <w:listSeparator w:val=";"/>
  <w14:docId w14:val="05EE9E40"/>
  <w15:docId w15:val="{437BB127-DA10-4A55-A956-450A4710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9D0"/>
    <w:pPr>
      <w:jc w:val="both"/>
    </w:pPr>
  </w:style>
  <w:style w:type="paragraph" w:styleId="Nagwek1">
    <w:name w:val="heading 1"/>
    <w:basedOn w:val="Normalny"/>
    <w:next w:val="Normalny"/>
    <w:link w:val="Nagwek1Znak"/>
    <w:uiPriority w:val="9"/>
    <w:qFormat/>
    <w:rsid w:val="00B47F8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7F84"/>
    <w:rPr>
      <w:rFonts w:asciiTheme="majorHAnsi" w:eastAsiaTheme="majorEastAsia" w:hAnsiTheme="majorHAnsi" w:cstheme="majorBidi"/>
      <w:b/>
      <w:bCs/>
      <w:color w:val="365F91" w:themeColor="accent1" w:themeShade="BF"/>
      <w:sz w:val="28"/>
      <w:szCs w:val="28"/>
      <w:lang w:eastAsia="en-US"/>
    </w:rPr>
  </w:style>
  <w:style w:type="character" w:customStyle="1" w:styleId="h2">
    <w:name w:val="h2"/>
    <w:basedOn w:val="Domylnaczcionkaakapitu"/>
    <w:rsid w:val="00B47F84"/>
  </w:style>
  <w:style w:type="paragraph" w:styleId="NormalnyWeb">
    <w:name w:val="Normal (Web)"/>
    <w:basedOn w:val="Normalny"/>
    <w:uiPriority w:val="99"/>
    <w:semiHidden/>
    <w:unhideWhenUsed/>
    <w:rsid w:val="00B47F84"/>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B47F84"/>
    <w:pPr>
      <w:spacing w:after="160" w:line="259" w:lineRule="auto"/>
      <w:ind w:left="720"/>
      <w:contextualSpacing/>
    </w:pPr>
    <w:rPr>
      <w:rFonts w:eastAsiaTheme="minorHAnsi"/>
      <w:lang w:eastAsia="en-US"/>
    </w:rPr>
  </w:style>
  <w:style w:type="paragraph" w:styleId="Nagwekspisutreci">
    <w:name w:val="TOC Heading"/>
    <w:basedOn w:val="Nagwek1"/>
    <w:next w:val="Normalny"/>
    <w:uiPriority w:val="39"/>
    <w:semiHidden/>
    <w:unhideWhenUsed/>
    <w:qFormat/>
    <w:rsid w:val="00075345"/>
    <w:pPr>
      <w:spacing w:line="276" w:lineRule="auto"/>
      <w:outlineLvl w:val="9"/>
    </w:pPr>
  </w:style>
  <w:style w:type="paragraph" w:styleId="Spistreci1">
    <w:name w:val="toc 1"/>
    <w:basedOn w:val="Normalny"/>
    <w:next w:val="Normalny"/>
    <w:autoRedefine/>
    <w:uiPriority w:val="39"/>
    <w:unhideWhenUsed/>
    <w:rsid w:val="00075345"/>
    <w:pPr>
      <w:spacing w:after="100"/>
    </w:pPr>
  </w:style>
  <w:style w:type="character" w:styleId="Hipercze">
    <w:name w:val="Hyperlink"/>
    <w:basedOn w:val="Domylnaczcionkaakapitu"/>
    <w:uiPriority w:val="99"/>
    <w:unhideWhenUsed/>
    <w:rsid w:val="00075345"/>
    <w:rPr>
      <w:color w:val="0000FF" w:themeColor="hyperlink"/>
      <w:u w:val="single"/>
    </w:rPr>
  </w:style>
  <w:style w:type="paragraph" w:styleId="Tekstdymka">
    <w:name w:val="Balloon Text"/>
    <w:basedOn w:val="Normalny"/>
    <w:link w:val="TekstdymkaZnak"/>
    <w:uiPriority w:val="99"/>
    <w:semiHidden/>
    <w:unhideWhenUsed/>
    <w:rsid w:val="000753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5345"/>
    <w:rPr>
      <w:rFonts w:ascii="Tahoma" w:hAnsi="Tahoma" w:cs="Tahoma"/>
      <w:sz w:val="16"/>
      <w:szCs w:val="16"/>
    </w:rPr>
  </w:style>
  <w:style w:type="paragraph" w:customStyle="1" w:styleId="Zawartotabeli">
    <w:name w:val="Zawartość tabeli"/>
    <w:basedOn w:val="Normalny"/>
    <w:rsid w:val="00EC182C"/>
    <w:pPr>
      <w:widowControl w:val="0"/>
      <w:suppressLineNumbers/>
      <w:suppressAutoHyphens/>
      <w:spacing w:after="0" w:line="240" w:lineRule="auto"/>
      <w:jc w:val="left"/>
    </w:pPr>
    <w:rPr>
      <w:rFonts w:ascii="Times New Roman" w:eastAsia="Andale Sans UI" w:hAnsi="Times New Roman" w:cs="Times New Roman"/>
      <w:kern w:val="1"/>
      <w:sz w:val="24"/>
      <w:szCs w:val="24"/>
    </w:rPr>
  </w:style>
  <w:style w:type="paragraph" w:customStyle="1" w:styleId="Standard">
    <w:name w:val="Standard"/>
    <w:rsid w:val="00BD0BD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table" w:styleId="Tabela-Siatka">
    <w:name w:val="Table Grid"/>
    <w:basedOn w:val="Standardowy"/>
    <w:uiPriority w:val="59"/>
    <w:rsid w:val="002B01A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B01A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BD90-FB78-4A1A-8564-E3A948C5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16</Pages>
  <Words>5087</Words>
  <Characters>30523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LAS_R_Kinga</cp:lastModifiedBy>
  <cp:revision>64</cp:revision>
  <cp:lastPrinted>2020-07-28T05:48:00Z</cp:lastPrinted>
  <dcterms:created xsi:type="dcterms:W3CDTF">2020-05-12T08:51:00Z</dcterms:created>
  <dcterms:modified xsi:type="dcterms:W3CDTF">2021-01-07T11:09:00Z</dcterms:modified>
</cp:coreProperties>
</file>